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8A0C" w14:textId="77777777" w:rsidR="00581127" w:rsidRPr="00E456F0" w:rsidRDefault="00581127" w:rsidP="00581127">
      <w:pPr>
        <w:jc w:val="center"/>
        <w:rPr>
          <w:b/>
          <w:sz w:val="22"/>
          <w:szCs w:val="22"/>
        </w:rPr>
      </w:pPr>
      <w:r w:rsidRPr="00E456F0">
        <w:rPr>
          <w:b/>
          <w:sz w:val="22"/>
          <w:szCs w:val="22"/>
        </w:rPr>
        <w:t>TRAINING REQUIREMENTS FOR ANIMAL RESEARCHERS</w:t>
      </w:r>
    </w:p>
    <w:p w14:paraId="7116BD08" w14:textId="77777777" w:rsidR="00581127" w:rsidRPr="003E7EC5" w:rsidRDefault="00581127" w:rsidP="00581127">
      <w:pPr>
        <w:jc w:val="center"/>
        <w:rPr>
          <w:sz w:val="10"/>
          <w:szCs w:val="10"/>
        </w:rPr>
      </w:pPr>
    </w:p>
    <w:p w14:paraId="105ED179" w14:textId="55C00CFE" w:rsidR="00581127" w:rsidRPr="00E456F0" w:rsidRDefault="00581127" w:rsidP="00581127">
      <w:pPr>
        <w:rPr>
          <w:sz w:val="22"/>
          <w:szCs w:val="22"/>
        </w:rPr>
      </w:pPr>
      <w:r w:rsidRPr="00E456F0">
        <w:rPr>
          <w:sz w:val="22"/>
          <w:szCs w:val="22"/>
        </w:rPr>
        <w:t xml:space="preserve">Federal regulations stipulate that all personnel involved in animal care and research must be adequately trained and qualified to perform their duties.  The IACUC must ensure that personnel are qualified to perform the procedures proposed in the animal protocol as part of the protocol review process.  A basic training program for animal workers should cover the following topics: </w:t>
      </w:r>
    </w:p>
    <w:p w14:paraId="58DBDE96" w14:textId="77777777" w:rsidR="00EE52E8" w:rsidRPr="00EE52E8" w:rsidRDefault="00EE52E8" w:rsidP="00EE52E8">
      <w:pPr>
        <w:pStyle w:val="NormalWeb"/>
        <w:spacing w:beforeLines="1" w:before="2" w:beforeAutospacing="0" w:afterLines="1" w:after="2" w:afterAutospacing="0"/>
        <w:ind w:left="360"/>
        <w:rPr>
          <w:sz w:val="10"/>
          <w:szCs w:val="10"/>
        </w:rPr>
      </w:pPr>
    </w:p>
    <w:p w14:paraId="2096C249" w14:textId="50AB5B56" w:rsidR="00581127" w:rsidRPr="00E456F0" w:rsidRDefault="00581127" w:rsidP="00581127">
      <w:pPr>
        <w:pStyle w:val="NormalWeb"/>
        <w:numPr>
          <w:ilvl w:val="0"/>
          <w:numId w:val="29"/>
        </w:numPr>
        <w:spacing w:beforeLines="1" w:before="2" w:beforeAutospacing="0" w:afterLines="1" w:after="2" w:afterAutospacing="0"/>
        <w:rPr>
          <w:sz w:val="22"/>
          <w:szCs w:val="22"/>
        </w:rPr>
      </w:pPr>
      <w:r w:rsidRPr="00E456F0">
        <w:rPr>
          <w:sz w:val="22"/>
          <w:szCs w:val="22"/>
        </w:rPr>
        <w:t>Regulatory rules and policies governing the care and use of laboratory animals.</w:t>
      </w:r>
    </w:p>
    <w:p w14:paraId="52A82E41" w14:textId="77777777" w:rsidR="00581127" w:rsidRPr="00E456F0" w:rsidRDefault="00581127" w:rsidP="00581127">
      <w:pPr>
        <w:pStyle w:val="NormalWeb"/>
        <w:numPr>
          <w:ilvl w:val="0"/>
          <w:numId w:val="29"/>
        </w:numPr>
        <w:spacing w:beforeLines="1" w:before="2" w:beforeAutospacing="0" w:afterLines="1" w:after="2" w:afterAutospacing="0"/>
        <w:rPr>
          <w:sz w:val="22"/>
          <w:szCs w:val="22"/>
        </w:rPr>
      </w:pPr>
      <w:r w:rsidRPr="00E456F0">
        <w:rPr>
          <w:sz w:val="22"/>
          <w:szCs w:val="22"/>
        </w:rPr>
        <w:t xml:space="preserve">Humane methods of animal maintenance and experimentation, including: </w:t>
      </w:r>
    </w:p>
    <w:p w14:paraId="1903553F" w14:textId="77777777" w:rsidR="00581127" w:rsidRPr="00E456F0" w:rsidRDefault="00581127" w:rsidP="00581127">
      <w:pPr>
        <w:pStyle w:val="NormalWeb"/>
        <w:numPr>
          <w:ilvl w:val="1"/>
          <w:numId w:val="36"/>
        </w:numPr>
        <w:spacing w:beforeLines="1" w:before="2" w:beforeAutospacing="0" w:afterLines="1" w:after="2" w:afterAutospacing="0"/>
        <w:rPr>
          <w:sz w:val="22"/>
          <w:szCs w:val="22"/>
        </w:rPr>
      </w:pPr>
      <w:r w:rsidRPr="00E456F0">
        <w:rPr>
          <w:sz w:val="22"/>
          <w:szCs w:val="22"/>
        </w:rPr>
        <w:t>basic needs of each species of animal used.</w:t>
      </w:r>
    </w:p>
    <w:p w14:paraId="2FEA1F5D" w14:textId="77777777" w:rsidR="00581127" w:rsidRPr="00E456F0" w:rsidRDefault="00581127" w:rsidP="00581127">
      <w:pPr>
        <w:pStyle w:val="NormalWeb"/>
        <w:numPr>
          <w:ilvl w:val="1"/>
          <w:numId w:val="36"/>
        </w:numPr>
        <w:spacing w:beforeLines="1" w:before="2" w:beforeAutospacing="0" w:afterLines="1" w:after="2" w:afterAutospacing="0"/>
        <w:rPr>
          <w:sz w:val="22"/>
          <w:szCs w:val="22"/>
        </w:rPr>
      </w:pPr>
      <w:r w:rsidRPr="00E456F0">
        <w:rPr>
          <w:sz w:val="22"/>
          <w:szCs w:val="22"/>
        </w:rPr>
        <w:t>proper handling and restraint for the various species of animals used.</w:t>
      </w:r>
    </w:p>
    <w:p w14:paraId="43C20595" w14:textId="77777777" w:rsidR="00581127" w:rsidRPr="00E456F0" w:rsidRDefault="00581127" w:rsidP="00581127">
      <w:pPr>
        <w:pStyle w:val="NormalWeb"/>
        <w:numPr>
          <w:ilvl w:val="1"/>
          <w:numId w:val="36"/>
        </w:numPr>
        <w:spacing w:beforeLines="1" w:before="2" w:beforeAutospacing="0" w:afterLines="1" w:after="2" w:afterAutospacing="0"/>
        <w:rPr>
          <w:sz w:val="22"/>
          <w:szCs w:val="22"/>
        </w:rPr>
      </w:pPr>
      <w:r w:rsidRPr="00E456F0">
        <w:rPr>
          <w:sz w:val="22"/>
          <w:szCs w:val="22"/>
        </w:rPr>
        <w:t xml:space="preserve">proper pre-procedural and post-procedural care of animals. </w:t>
      </w:r>
    </w:p>
    <w:p w14:paraId="055CF3F5" w14:textId="77777777" w:rsidR="00581127" w:rsidRPr="00E456F0" w:rsidRDefault="00581127" w:rsidP="00581127">
      <w:pPr>
        <w:pStyle w:val="NormalWeb"/>
        <w:numPr>
          <w:ilvl w:val="0"/>
          <w:numId w:val="29"/>
        </w:numPr>
        <w:spacing w:beforeLines="1" w:before="2" w:beforeAutospacing="0" w:afterLines="1" w:after="2" w:afterAutospacing="0"/>
        <w:rPr>
          <w:sz w:val="22"/>
          <w:szCs w:val="22"/>
        </w:rPr>
      </w:pPr>
      <w:r w:rsidRPr="00E456F0">
        <w:rPr>
          <w:sz w:val="22"/>
          <w:szCs w:val="22"/>
        </w:rPr>
        <w:t xml:space="preserve">The concept, availability, and use of research methods that limit the use of animals, minimize animal distress and  prevent unnecessary duplication of research. </w:t>
      </w:r>
    </w:p>
    <w:p w14:paraId="5A07B4C6" w14:textId="77777777" w:rsidR="00581127" w:rsidRPr="00E456F0" w:rsidRDefault="00581127" w:rsidP="00581127">
      <w:pPr>
        <w:pStyle w:val="NormalWeb"/>
        <w:numPr>
          <w:ilvl w:val="0"/>
          <w:numId w:val="29"/>
        </w:numPr>
        <w:spacing w:beforeLines="1" w:before="2" w:beforeAutospacing="0" w:afterLines="1" w:after="2" w:afterAutospacing="0"/>
        <w:rPr>
          <w:sz w:val="22"/>
          <w:szCs w:val="22"/>
        </w:rPr>
      </w:pPr>
      <w:r w:rsidRPr="00E456F0">
        <w:rPr>
          <w:sz w:val="22"/>
          <w:szCs w:val="22"/>
        </w:rPr>
        <w:t xml:space="preserve">Methods whereby concerns about deficiencies in animal care and treatment can be reported. </w:t>
      </w:r>
    </w:p>
    <w:p w14:paraId="74AF07AA" w14:textId="646F8674" w:rsidR="00581127" w:rsidRPr="00E456F0" w:rsidRDefault="00581127" w:rsidP="00581127">
      <w:pPr>
        <w:pStyle w:val="NormalWeb"/>
        <w:numPr>
          <w:ilvl w:val="0"/>
          <w:numId w:val="29"/>
        </w:numPr>
        <w:spacing w:beforeLines="1" w:before="2" w:beforeAutospacing="0" w:afterLines="1" w:after="2" w:afterAutospacing="0"/>
        <w:rPr>
          <w:sz w:val="22"/>
          <w:szCs w:val="22"/>
        </w:rPr>
      </w:pPr>
      <w:r w:rsidRPr="00E456F0">
        <w:rPr>
          <w:sz w:val="22"/>
          <w:szCs w:val="22"/>
        </w:rPr>
        <w:t xml:space="preserve">Safety precautions and hazard control in research projects involving animals. </w:t>
      </w:r>
    </w:p>
    <w:p w14:paraId="258606E7" w14:textId="21C3A1F0" w:rsidR="00581127" w:rsidRPr="00EE52E8" w:rsidRDefault="00581127" w:rsidP="00581127">
      <w:pPr>
        <w:pStyle w:val="NormalWeb"/>
        <w:spacing w:beforeLines="1" w:before="2" w:beforeAutospacing="0" w:afterLines="1" w:after="2" w:afterAutospacing="0"/>
        <w:rPr>
          <w:sz w:val="16"/>
          <w:szCs w:val="16"/>
        </w:rPr>
      </w:pPr>
    </w:p>
    <w:p w14:paraId="69283BBE" w14:textId="05322B10" w:rsidR="00581127" w:rsidRDefault="00581127" w:rsidP="00581127">
      <w:pPr>
        <w:pStyle w:val="NormalWeb"/>
        <w:spacing w:beforeLines="1" w:before="2" w:beforeAutospacing="0" w:afterLines="1" w:after="2" w:afterAutospacing="0"/>
        <w:rPr>
          <w:sz w:val="22"/>
          <w:szCs w:val="22"/>
        </w:rPr>
      </w:pPr>
      <w:r w:rsidRPr="00E456F0">
        <w:rPr>
          <w:sz w:val="22"/>
          <w:szCs w:val="22"/>
        </w:rPr>
        <w:t xml:space="preserve">In some cases, training in special </w:t>
      </w:r>
      <w:r w:rsidR="00EE52E8">
        <w:rPr>
          <w:sz w:val="22"/>
          <w:szCs w:val="22"/>
        </w:rPr>
        <w:t xml:space="preserve">animal </w:t>
      </w:r>
      <w:r w:rsidRPr="00E456F0">
        <w:rPr>
          <w:sz w:val="22"/>
          <w:szCs w:val="22"/>
        </w:rPr>
        <w:t>procedures may be required</w:t>
      </w:r>
      <w:r w:rsidR="00EE52E8">
        <w:rPr>
          <w:sz w:val="22"/>
          <w:szCs w:val="22"/>
        </w:rPr>
        <w:t>:</w:t>
      </w:r>
    </w:p>
    <w:p w14:paraId="29D90218" w14:textId="77777777" w:rsidR="00EE52E8" w:rsidRPr="00EE52E8" w:rsidRDefault="00EE52E8" w:rsidP="00581127">
      <w:pPr>
        <w:pStyle w:val="NormalWeb"/>
        <w:spacing w:beforeLines="1" w:before="2" w:beforeAutospacing="0" w:afterLines="1" w:after="2" w:afterAutospacing="0"/>
        <w:rPr>
          <w:sz w:val="10"/>
          <w:szCs w:val="10"/>
        </w:rPr>
      </w:pPr>
    </w:p>
    <w:p w14:paraId="387A9400" w14:textId="77777777" w:rsidR="00581127" w:rsidRPr="00E456F0" w:rsidRDefault="00581127" w:rsidP="00581127">
      <w:pPr>
        <w:pStyle w:val="NormalWeb"/>
        <w:numPr>
          <w:ilvl w:val="1"/>
          <w:numId w:val="29"/>
        </w:numPr>
        <w:tabs>
          <w:tab w:val="clear" w:pos="1440"/>
        </w:tabs>
        <w:spacing w:beforeLines="1" w:before="2" w:beforeAutospacing="0" w:afterLines="1" w:after="2" w:afterAutospacing="0"/>
        <w:ind w:left="720"/>
        <w:rPr>
          <w:sz w:val="22"/>
          <w:szCs w:val="22"/>
        </w:rPr>
      </w:pPr>
      <w:r w:rsidRPr="00E456F0">
        <w:rPr>
          <w:sz w:val="22"/>
          <w:szCs w:val="22"/>
        </w:rPr>
        <w:t xml:space="preserve">Aseptic surgical methods and procedures. </w:t>
      </w:r>
    </w:p>
    <w:p w14:paraId="518C954C" w14:textId="77777777" w:rsidR="00581127" w:rsidRPr="00E456F0" w:rsidRDefault="00581127" w:rsidP="00581127">
      <w:pPr>
        <w:pStyle w:val="NormalWeb"/>
        <w:numPr>
          <w:ilvl w:val="1"/>
          <w:numId w:val="29"/>
        </w:numPr>
        <w:tabs>
          <w:tab w:val="clear" w:pos="1440"/>
        </w:tabs>
        <w:spacing w:beforeLines="1" w:before="2" w:beforeAutospacing="0" w:afterLines="1" w:after="2" w:afterAutospacing="0"/>
        <w:ind w:left="720"/>
        <w:rPr>
          <w:sz w:val="22"/>
          <w:szCs w:val="22"/>
        </w:rPr>
      </w:pPr>
      <w:r w:rsidRPr="00E456F0">
        <w:rPr>
          <w:sz w:val="22"/>
          <w:szCs w:val="22"/>
        </w:rPr>
        <w:t xml:space="preserve">Proper use of anesthetics and analgesics for the species of animal used. </w:t>
      </w:r>
    </w:p>
    <w:p w14:paraId="19486186" w14:textId="77777777" w:rsidR="00581127" w:rsidRPr="00E456F0" w:rsidRDefault="00581127" w:rsidP="00581127">
      <w:pPr>
        <w:pStyle w:val="NormalWeb"/>
        <w:numPr>
          <w:ilvl w:val="1"/>
          <w:numId w:val="29"/>
        </w:numPr>
        <w:tabs>
          <w:tab w:val="clear" w:pos="1440"/>
        </w:tabs>
        <w:spacing w:beforeLines="1" w:before="2" w:beforeAutospacing="0" w:afterLines="1" w:after="2" w:afterAutospacing="0"/>
        <w:ind w:left="720"/>
        <w:rPr>
          <w:sz w:val="22"/>
          <w:szCs w:val="22"/>
        </w:rPr>
      </w:pPr>
      <w:r w:rsidRPr="00E456F0">
        <w:rPr>
          <w:sz w:val="22"/>
          <w:szCs w:val="22"/>
        </w:rPr>
        <w:t xml:space="preserve">Specific “hands-on” instruction in the use of specialized equipment or techniques. </w:t>
      </w:r>
    </w:p>
    <w:p w14:paraId="08D20E27" w14:textId="0D6C27C9" w:rsidR="00581127" w:rsidRDefault="00581127" w:rsidP="00581127">
      <w:pPr>
        <w:pStyle w:val="NormalWeb"/>
        <w:numPr>
          <w:ilvl w:val="1"/>
          <w:numId w:val="29"/>
        </w:numPr>
        <w:tabs>
          <w:tab w:val="clear" w:pos="1440"/>
        </w:tabs>
        <w:spacing w:beforeLines="1" w:before="2" w:beforeAutospacing="0" w:afterLines="1" w:after="2" w:afterAutospacing="0"/>
        <w:ind w:left="720"/>
        <w:rPr>
          <w:sz w:val="22"/>
          <w:szCs w:val="22"/>
        </w:rPr>
      </w:pPr>
      <w:r w:rsidRPr="00E456F0">
        <w:rPr>
          <w:sz w:val="22"/>
          <w:szCs w:val="22"/>
        </w:rPr>
        <w:t xml:space="preserve">Euthanasia </w:t>
      </w:r>
    </w:p>
    <w:p w14:paraId="093F097D" w14:textId="7A11B89B" w:rsidR="00EE52E8" w:rsidRPr="00E456F0" w:rsidRDefault="00EE52E8" w:rsidP="00581127">
      <w:pPr>
        <w:pStyle w:val="NormalWeb"/>
        <w:numPr>
          <w:ilvl w:val="1"/>
          <w:numId w:val="29"/>
        </w:numPr>
        <w:tabs>
          <w:tab w:val="clear" w:pos="1440"/>
        </w:tabs>
        <w:spacing w:beforeLines="1" w:before="2" w:beforeAutospacing="0" w:afterLines="1" w:after="2" w:afterAutospacing="0"/>
        <w:ind w:left="720"/>
        <w:rPr>
          <w:sz w:val="22"/>
          <w:szCs w:val="22"/>
        </w:rPr>
      </w:pPr>
      <w:r>
        <w:rPr>
          <w:sz w:val="22"/>
          <w:szCs w:val="22"/>
        </w:rPr>
        <w:t>Other</w:t>
      </w:r>
    </w:p>
    <w:p w14:paraId="47AF09E4" w14:textId="77777777" w:rsidR="003E7EC5" w:rsidRPr="003E7EC5" w:rsidRDefault="003E7EC5" w:rsidP="00581127">
      <w:pPr>
        <w:rPr>
          <w:sz w:val="10"/>
          <w:szCs w:val="10"/>
        </w:rPr>
      </w:pPr>
    </w:p>
    <w:p w14:paraId="211B4E51" w14:textId="77777777" w:rsidR="003E7EC5" w:rsidRPr="00E456F0" w:rsidRDefault="003E7EC5" w:rsidP="003E7EC5">
      <w:pPr>
        <w:rPr>
          <w:sz w:val="22"/>
          <w:szCs w:val="22"/>
        </w:rPr>
      </w:pPr>
      <w:r w:rsidRPr="00E456F0">
        <w:rPr>
          <w:sz w:val="22"/>
          <w:szCs w:val="22"/>
        </w:rPr>
        <w:t xml:space="preserve">If an individual is a new member of the research team and still requires training to become </w:t>
      </w:r>
    </w:p>
    <w:p w14:paraId="7D7591AE" w14:textId="088F875F" w:rsidR="00581127" w:rsidRPr="00E456F0" w:rsidRDefault="003E7EC5" w:rsidP="00581127">
      <w:pPr>
        <w:rPr>
          <w:sz w:val="22"/>
          <w:szCs w:val="22"/>
        </w:rPr>
      </w:pPr>
      <w:r w:rsidRPr="00E456F0">
        <w:rPr>
          <w:sz w:val="22"/>
          <w:szCs w:val="22"/>
        </w:rPr>
        <w:t xml:space="preserve">proficient in specialized procedures, they must </w:t>
      </w:r>
      <w:r>
        <w:rPr>
          <w:sz w:val="22"/>
          <w:szCs w:val="22"/>
        </w:rPr>
        <w:t>still b</w:t>
      </w:r>
      <w:r w:rsidRPr="00E456F0">
        <w:rPr>
          <w:sz w:val="22"/>
          <w:szCs w:val="22"/>
        </w:rPr>
        <w:t xml:space="preserve">e listed on </w:t>
      </w:r>
      <w:r w:rsidRPr="003E7EC5">
        <w:rPr>
          <w:sz w:val="22"/>
          <w:szCs w:val="22"/>
        </w:rPr>
        <w:t>the IACUC protocol</w:t>
      </w:r>
      <w:r w:rsidRPr="00E456F0">
        <w:rPr>
          <w:sz w:val="22"/>
          <w:szCs w:val="22"/>
        </w:rPr>
        <w:t xml:space="preserve">.   In that case, their status should be indicated as “In Training”.  Such individuals are permitted to observe, help and receive </w:t>
      </w:r>
      <w:r>
        <w:rPr>
          <w:sz w:val="22"/>
          <w:szCs w:val="22"/>
        </w:rPr>
        <w:t xml:space="preserve">hands-on </w:t>
      </w:r>
      <w:r w:rsidRPr="00E456F0">
        <w:rPr>
          <w:sz w:val="22"/>
          <w:szCs w:val="22"/>
        </w:rPr>
        <w:t xml:space="preserve">training with </w:t>
      </w:r>
      <w:r>
        <w:rPr>
          <w:sz w:val="22"/>
          <w:szCs w:val="22"/>
        </w:rPr>
        <w:t xml:space="preserve">animal </w:t>
      </w:r>
      <w:r w:rsidRPr="00E456F0">
        <w:rPr>
          <w:sz w:val="22"/>
          <w:szCs w:val="22"/>
        </w:rPr>
        <w:t xml:space="preserve">procedures under the close supervision of the PI or his/her designate (but not work independently).  </w:t>
      </w:r>
      <w:r w:rsidRPr="003E7EC5">
        <w:rPr>
          <w:sz w:val="22"/>
          <w:szCs w:val="22"/>
        </w:rPr>
        <w:t xml:space="preserve">Finally, whenever an individual who was in training has finished training in specialized procedures, an email must be sent to the IACUC notifying </w:t>
      </w:r>
      <w:r>
        <w:rPr>
          <w:sz w:val="22"/>
          <w:szCs w:val="22"/>
        </w:rPr>
        <w:t>that the individual is now adequately</w:t>
      </w:r>
      <w:r w:rsidRPr="003E7EC5">
        <w:rPr>
          <w:sz w:val="22"/>
          <w:szCs w:val="22"/>
        </w:rPr>
        <w:t xml:space="preserve"> trained for their responsibilities on the protocol(s).</w:t>
      </w:r>
    </w:p>
    <w:p w14:paraId="2DFB0244" w14:textId="77777777" w:rsidR="003E7EC5" w:rsidRPr="003E7EC5" w:rsidRDefault="003E7EC5" w:rsidP="00581127">
      <w:pPr>
        <w:rPr>
          <w:b/>
          <w:sz w:val="10"/>
          <w:szCs w:val="10"/>
        </w:rPr>
      </w:pPr>
    </w:p>
    <w:p w14:paraId="2262C429" w14:textId="076D1108" w:rsidR="00581127" w:rsidRDefault="00581127" w:rsidP="00581127">
      <w:pPr>
        <w:rPr>
          <w:b/>
          <w:sz w:val="22"/>
          <w:szCs w:val="22"/>
        </w:rPr>
      </w:pPr>
      <w:r w:rsidRPr="00E456F0">
        <w:rPr>
          <w:b/>
          <w:sz w:val="22"/>
          <w:szCs w:val="22"/>
        </w:rPr>
        <w:t xml:space="preserve">IACUC requires </w:t>
      </w:r>
      <w:r w:rsidR="004B0E6B" w:rsidRPr="00E456F0">
        <w:rPr>
          <w:b/>
          <w:sz w:val="22"/>
          <w:szCs w:val="22"/>
        </w:rPr>
        <w:t xml:space="preserve">that </w:t>
      </w:r>
      <w:r w:rsidR="00EE52E8">
        <w:rPr>
          <w:b/>
          <w:sz w:val="22"/>
          <w:szCs w:val="22"/>
        </w:rPr>
        <w:t>individuals listed on animal protocols complete</w:t>
      </w:r>
      <w:r w:rsidRPr="00E456F0">
        <w:rPr>
          <w:b/>
          <w:sz w:val="22"/>
          <w:szCs w:val="22"/>
        </w:rPr>
        <w:t xml:space="preserve">: </w:t>
      </w:r>
    </w:p>
    <w:p w14:paraId="7E3313E7" w14:textId="77777777" w:rsidR="003E7EC5" w:rsidRPr="00E456F0" w:rsidRDefault="003E7EC5" w:rsidP="00581127">
      <w:pPr>
        <w:rPr>
          <w:b/>
          <w:sz w:val="22"/>
          <w:szCs w:val="22"/>
        </w:rPr>
      </w:pPr>
    </w:p>
    <w:p w14:paraId="420C2DCA" w14:textId="70AABE34" w:rsidR="00581127" w:rsidRDefault="00581127" w:rsidP="00EE52E8">
      <w:pPr>
        <w:ind w:left="540" w:hanging="540"/>
        <w:rPr>
          <w:sz w:val="22"/>
          <w:szCs w:val="22"/>
        </w:rPr>
      </w:pPr>
      <w:r w:rsidRPr="00E456F0">
        <w:rPr>
          <w:sz w:val="22"/>
          <w:szCs w:val="22"/>
        </w:rPr>
        <w:t xml:space="preserve">I.  </w:t>
      </w:r>
      <w:r w:rsidR="004B0E6B" w:rsidRPr="00E456F0">
        <w:rPr>
          <w:sz w:val="22"/>
          <w:szCs w:val="22"/>
        </w:rPr>
        <w:t xml:space="preserve"> </w:t>
      </w:r>
      <w:r w:rsidRPr="00E456F0">
        <w:rPr>
          <w:sz w:val="22"/>
          <w:szCs w:val="22"/>
        </w:rPr>
        <w:t xml:space="preserve">Completion of </w:t>
      </w:r>
      <w:r w:rsidR="00EE52E8">
        <w:rPr>
          <w:sz w:val="22"/>
          <w:szCs w:val="22"/>
        </w:rPr>
        <w:t xml:space="preserve">specific </w:t>
      </w:r>
      <w:r w:rsidRPr="00E456F0">
        <w:rPr>
          <w:sz w:val="22"/>
          <w:szCs w:val="22"/>
        </w:rPr>
        <w:t>web-based courses offered by the Collaborative Institutional Training Initiative (CITI</w:t>
      </w:r>
      <w:r w:rsidR="00EE52E8">
        <w:rPr>
          <w:sz w:val="22"/>
          <w:szCs w:val="22"/>
        </w:rPr>
        <w:t>program.org</w:t>
      </w:r>
      <w:r w:rsidRPr="00E456F0">
        <w:rPr>
          <w:sz w:val="22"/>
          <w:szCs w:val="22"/>
        </w:rPr>
        <w:t xml:space="preserve">). </w:t>
      </w:r>
    </w:p>
    <w:p w14:paraId="614FD656" w14:textId="77777777" w:rsidR="00EE52E8" w:rsidRPr="00EE52E8" w:rsidRDefault="00EE52E8" w:rsidP="00EE52E8">
      <w:pPr>
        <w:ind w:left="540" w:hanging="540"/>
        <w:rPr>
          <w:sz w:val="10"/>
          <w:szCs w:val="10"/>
        </w:rPr>
      </w:pPr>
    </w:p>
    <w:p w14:paraId="68457081" w14:textId="0A6E9DE0" w:rsidR="00581127" w:rsidRPr="00E456F0" w:rsidRDefault="00581127" w:rsidP="00EE52E8">
      <w:pPr>
        <w:ind w:left="540" w:hanging="540"/>
        <w:rPr>
          <w:sz w:val="22"/>
          <w:szCs w:val="22"/>
        </w:rPr>
      </w:pPr>
      <w:r w:rsidRPr="00E456F0">
        <w:rPr>
          <w:sz w:val="22"/>
          <w:szCs w:val="22"/>
        </w:rPr>
        <w:t xml:space="preserve">II.  </w:t>
      </w:r>
      <w:r w:rsidR="004B0E6B" w:rsidRPr="00E456F0">
        <w:rPr>
          <w:sz w:val="22"/>
          <w:szCs w:val="22"/>
        </w:rPr>
        <w:t xml:space="preserve"> </w:t>
      </w:r>
      <w:r w:rsidRPr="00E456F0">
        <w:rPr>
          <w:sz w:val="22"/>
          <w:szCs w:val="22"/>
        </w:rPr>
        <w:t xml:space="preserve">In-lab </w:t>
      </w:r>
      <w:r w:rsidR="00EE52E8">
        <w:rPr>
          <w:sz w:val="22"/>
          <w:szCs w:val="22"/>
        </w:rPr>
        <w:t xml:space="preserve">and hands-on </w:t>
      </w:r>
      <w:r w:rsidRPr="00E456F0">
        <w:rPr>
          <w:sz w:val="22"/>
          <w:szCs w:val="22"/>
        </w:rPr>
        <w:t xml:space="preserve">training by the PI or designate on </w:t>
      </w:r>
      <w:r w:rsidR="006C265B" w:rsidRPr="00E456F0">
        <w:rPr>
          <w:sz w:val="22"/>
          <w:szCs w:val="22"/>
        </w:rPr>
        <w:t>any procedures with animals that the individual will be conducting</w:t>
      </w:r>
      <w:r w:rsidR="00EE52E8">
        <w:rPr>
          <w:sz w:val="22"/>
          <w:szCs w:val="22"/>
        </w:rPr>
        <w:t>,</w:t>
      </w:r>
      <w:r w:rsidR="006C265B" w:rsidRPr="00E456F0">
        <w:rPr>
          <w:sz w:val="22"/>
          <w:szCs w:val="22"/>
        </w:rPr>
        <w:t xml:space="preserve"> </w:t>
      </w:r>
      <w:r w:rsidR="006C265B">
        <w:rPr>
          <w:sz w:val="22"/>
          <w:szCs w:val="22"/>
        </w:rPr>
        <w:t xml:space="preserve">as well as </w:t>
      </w:r>
      <w:r w:rsidR="00EE52E8">
        <w:rPr>
          <w:sz w:val="22"/>
          <w:szCs w:val="22"/>
        </w:rPr>
        <w:t xml:space="preserve">training in </w:t>
      </w:r>
      <w:r w:rsidRPr="00E456F0">
        <w:rPr>
          <w:sz w:val="22"/>
          <w:szCs w:val="22"/>
        </w:rPr>
        <w:t>lab and animal safety</w:t>
      </w:r>
      <w:r w:rsidR="006C265B">
        <w:rPr>
          <w:sz w:val="22"/>
          <w:szCs w:val="22"/>
        </w:rPr>
        <w:t>.</w:t>
      </w:r>
      <w:r w:rsidRPr="00E456F0">
        <w:rPr>
          <w:sz w:val="22"/>
          <w:szCs w:val="22"/>
        </w:rPr>
        <w:t xml:space="preserve"> </w:t>
      </w:r>
    </w:p>
    <w:p w14:paraId="4AF9E1B3" w14:textId="05490422" w:rsidR="00581127" w:rsidRDefault="00581127" w:rsidP="00581127">
      <w:pPr>
        <w:rPr>
          <w:sz w:val="22"/>
          <w:szCs w:val="22"/>
        </w:rPr>
      </w:pPr>
    </w:p>
    <w:p w14:paraId="5D303DCE" w14:textId="77777777" w:rsidR="003E7EC5" w:rsidRDefault="003E7EC5" w:rsidP="00581127">
      <w:pPr>
        <w:rPr>
          <w:sz w:val="22"/>
          <w:szCs w:val="22"/>
        </w:rPr>
      </w:pPr>
    </w:p>
    <w:p w14:paraId="4FF906D8" w14:textId="77777777" w:rsidR="006C265B" w:rsidRPr="006C265B" w:rsidRDefault="006C265B" w:rsidP="006C265B">
      <w:pPr>
        <w:pBdr>
          <w:top w:val="single" w:sz="4" w:space="1" w:color="auto"/>
          <w:left w:val="single" w:sz="4" w:space="4" w:color="auto"/>
          <w:bottom w:val="single" w:sz="4" w:space="1" w:color="auto"/>
          <w:right w:val="single" w:sz="4" w:space="4" w:color="auto"/>
        </w:pBdr>
        <w:jc w:val="center"/>
        <w:rPr>
          <w:b/>
          <w:sz w:val="10"/>
          <w:szCs w:val="10"/>
        </w:rPr>
      </w:pPr>
    </w:p>
    <w:p w14:paraId="1F886124" w14:textId="7B30FF70" w:rsidR="006C265B" w:rsidRPr="006C265B" w:rsidRDefault="006C265B" w:rsidP="006C265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6C265B">
        <w:rPr>
          <w:b/>
        </w:rPr>
        <w:t xml:space="preserve">PART I:   </w:t>
      </w:r>
      <w:r>
        <w:rPr>
          <w:b/>
        </w:rPr>
        <w:t>CITI Training</w:t>
      </w:r>
    </w:p>
    <w:p w14:paraId="4E035F4B" w14:textId="77777777" w:rsidR="006C265B" w:rsidRPr="006C265B" w:rsidRDefault="006C265B" w:rsidP="006C265B">
      <w:pPr>
        <w:pBdr>
          <w:top w:val="single" w:sz="4" w:space="1" w:color="auto"/>
          <w:left w:val="single" w:sz="4" w:space="4" w:color="auto"/>
          <w:bottom w:val="single" w:sz="4" w:space="1" w:color="auto"/>
          <w:right w:val="single" w:sz="4" w:space="4" w:color="auto"/>
        </w:pBdr>
        <w:jc w:val="center"/>
        <w:rPr>
          <w:sz w:val="10"/>
          <w:szCs w:val="10"/>
        </w:rPr>
      </w:pPr>
    </w:p>
    <w:p w14:paraId="726BA971" w14:textId="77777777" w:rsidR="006C265B" w:rsidRDefault="006C265B" w:rsidP="006C265B">
      <w:pPr>
        <w:rPr>
          <w:b/>
          <w:sz w:val="22"/>
          <w:szCs w:val="22"/>
          <w:u w:val="single"/>
        </w:rPr>
      </w:pPr>
    </w:p>
    <w:p w14:paraId="3A1831C0" w14:textId="4BCAD4FE" w:rsidR="004B0E6B" w:rsidRPr="00E456F0" w:rsidRDefault="004B0E6B" w:rsidP="00581127">
      <w:pPr>
        <w:rPr>
          <w:sz w:val="22"/>
          <w:szCs w:val="22"/>
          <w:u w:val="single"/>
        </w:rPr>
      </w:pPr>
      <w:r w:rsidRPr="00E456F0">
        <w:rPr>
          <w:sz w:val="22"/>
          <w:szCs w:val="22"/>
          <w:u w:val="single"/>
        </w:rPr>
        <w:t>How do you register for these on-line courses?</w:t>
      </w:r>
    </w:p>
    <w:p w14:paraId="51888D62" w14:textId="0F41BA77" w:rsidR="004B0E6B" w:rsidRPr="00E456F0" w:rsidRDefault="004B0E6B" w:rsidP="00E456F0">
      <w:pPr>
        <w:pStyle w:val="ListParagraph"/>
        <w:numPr>
          <w:ilvl w:val="0"/>
          <w:numId w:val="40"/>
        </w:numPr>
        <w:rPr>
          <w:rFonts w:ascii="Times New Roman" w:hAnsi="Times New Roman" w:cs="Times New Roman"/>
          <w:sz w:val="22"/>
          <w:szCs w:val="22"/>
        </w:rPr>
      </w:pPr>
      <w:r w:rsidRPr="00E456F0">
        <w:rPr>
          <w:rFonts w:ascii="Times New Roman" w:hAnsi="Times New Roman" w:cs="Times New Roman"/>
          <w:sz w:val="22"/>
          <w:szCs w:val="22"/>
        </w:rPr>
        <w:t>Go to the web-site (http://www.citiprogram.org) and register by defining a user name and password for yourself;</w:t>
      </w:r>
    </w:p>
    <w:p w14:paraId="7EA4D458" w14:textId="37353A87" w:rsidR="004B0E6B" w:rsidRPr="00E456F0" w:rsidRDefault="004B0E6B" w:rsidP="00E456F0">
      <w:pPr>
        <w:pStyle w:val="ListParagraph"/>
        <w:numPr>
          <w:ilvl w:val="0"/>
          <w:numId w:val="40"/>
        </w:numPr>
        <w:rPr>
          <w:rFonts w:ascii="Times New Roman" w:hAnsi="Times New Roman" w:cs="Times New Roman"/>
          <w:sz w:val="22"/>
          <w:szCs w:val="22"/>
        </w:rPr>
      </w:pPr>
      <w:r w:rsidRPr="00E456F0">
        <w:rPr>
          <w:rFonts w:ascii="Times New Roman" w:hAnsi="Times New Roman" w:cs="Times New Roman"/>
          <w:sz w:val="22"/>
          <w:szCs w:val="22"/>
        </w:rPr>
        <w:t xml:space="preserve">Link your name to Rosalind Franklin University when prompted to do so. </w:t>
      </w:r>
    </w:p>
    <w:p w14:paraId="14733BD1" w14:textId="3D4B555F" w:rsidR="004B0E6B" w:rsidRPr="00E456F0" w:rsidRDefault="004B0E6B" w:rsidP="00E456F0">
      <w:pPr>
        <w:pStyle w:val="ListParagraph"/>
        <w:numPr>
          <w:ilvl w:val="0"/>
          <w:numId w:val="40"/>
        </w:numPr>
        <w:rPr>
          <w:rFonts w:ascii="Times New Roman" w:hAnsi="Times New Roman" w:cs="Times New Roman"/>
          <w:sz w:val="22"/>
          <w:szCs w:val="22"/>
        </w:rPr>
      </w:pPr>
      <w:r w:rsidRPr="00E456F0">
        <w:rPr>
          <w:rFonts w:ascii="Times New Roman" w:hAnsi="Times New Roman" w:cs="Times New Roman"/>
          <w:sz w:val="22"/>
          <w:szCs w:val="22"/>
        </w:rPr>
        <w:t>Check the enrollment question(s) that are relevant to you.</w:t>
      </w:r>
    </w:p>
    <w:p w14:paraId="16D42FCC" w14:textId="2A0038EA" w:rsidR="00581127" w:rsidRPr="00E456F0" w:rsidRDefault="004B0E6B" w:rsidP="00E456F0">
      <w:pPr>
        <w:pStyle w:val="ListParagraph"/>
        <w:numPr>
          <w:ilvl w:val="0"/>
          <w:numId w:val="40"/>
        </w:numPr>
        <w:rPr>
          <w:rFonts w:ascii="Times New Roman" w:hAnsi="Times New Roman" w:cs="Times New Roman"/>
          <w:sz w:val="22"/>
          <w:szCs w:val="22"/>
        </w:rPr>
      </w:pPr>
      <w:r w:rsidRPr="00E456F0">
        <w:rPr>
          <w:rFonts w:ascii="Times New Roman" w:hAnsi="Times New Roman" w:cs="Times New Roman"/>
          <w:sz w:val="22"/>
          <w:szCs w:val="22"/>
        </w:rPr>
        <w:t xml:space="preserve">Complete the relevant modules and print out the completion report/certificate(s). </w:t>
      </w:r>
      <w:r w:rsidR="00581127" w:rsidRPr="00E456F0">
        <w:rPr>
          <w:rFonts w:ascii="Times New Roman" w:hAnsi="Times New Roman" w:cs="Times New Roman"/>
          <w:sz w:val="22"/>
          <w:szCs w:val="22"/>
        </w:rPr>
        <w:t xml:space="preserve"> </w:t>
      </w:r>
    </w:p>
    <w:p w14:paraId="653A5E47" w14:textId="77777777" w:rsidR="00581127" w:rsidRPr="00E456F0" w:rsidRDefault="00581127" w:rsidP="004B0E6B">
      <w:pPr>
        <w:ind w:left="360"/>
        <w:rPr>
          <w:sz w:val="22"/>
          <w:szCs w:val="22"/>
        </w:rPr>
      </w:pPr>
    </w:p>
    <w:p w14:paraId="0B3FBA57" w14:textId="0A6018E6" w:rsidR="00581127" w:rsidRPr="00E456F0" w:rsidRDefault="004B0E6B" w:rsidP="004B0E6B">
      <w:pPr>
        <w:ind w:left="360" w:hanging="360"/>
        <w:rPr>
          <w:sz w:val="22"/>
          <w:szCs w:val="22"/>
          <w:u w:val="single"/>
        </w:rPr>
      </w:pPr>
      <w:r w:rsidRPr="00E456F0">
        <w:rPr>
          <w:sz w:val="22"/>
          <w:szCs w:val="22"/>
          <w:u w:val="single"/>
        </w:rPr>
        <w:lastRenderedPageBreak/>
        <w:t xml:space="preserve">Which CITI courses are required? </w:t>
      </w:r>
    </w:p>
    <w:p w14:paraId="7C40B73A" w14:textId="77777777" w:rsidR="00E456F0" w:rsidRPr="00E456F0" w:rsidRDefault="004B0E6B" w:rsidP="00E456F0">
      <w:pPr>
        <w:pStyle w:val="ListParagraph"/>
        <w:numPr>
          <w:ilvl w:val="0"/>
          <w:numId w:val="45"/>
        </w:numPr>
        <w:ind w:left="720"/>
        <w:rPr>
          <w:rFonts w:ascii="Times New Roman" w:hAnsi="Times New Roman" w:cs="Times New Roman"/>
          <w:sz w:val="22"/>
          <w:szCs w:val="22"/>
        </w:rPr>
      </w:pPr>
      <w:r w:rsidRPr="00E456F0">
        <w:rPr>
          <w:rFonts w:ascii="Times New Roman" w:hAnsi="Times New Roman" w:cs="Times New Roman"/>
          <w:sz w:val="22"/>
          <w:szCs w:val="22"/>
          <w:u w:val="single"/>
        </w:rPr>
        <w:t xml:space="preserve">The PI and all lab personnel listed on an animal protocol </w:t>
      </w:r>
      <w:r w:rsidRPr="00E456F0">
        <w:rPr>
          <w:rFonts w:ascii="Times New Roman" w:hAnsi="Times New Roman" w:cs="Times New Roman"/>
          <w:sz w:val="22"/>
          <w:szCs w:val="22"/>
        </w:rPr>
        <w:t>must successfully complete:    “Investigators, Staff and Students, Basic Course” and one or more of the species-specific courses relevant to their studies (e.g. “Working with Mice in Research Settings” )</w:t>
      </w:r>
    </w:p>
    <w:p w14:paraId="0613F110" w14:textId="77777777" w:rsidR="00E456F0" w:rsidRPr="00E456F0" w:rsidRDefault="004B0E6B" w:rsidP="00E456F0">
      <w:pPr>
        <w:pStyle w:val="ListParagraph"/>
        <w:numPr>
          <w:ilvl w:val="0"/>
          <w:numId w:val="45"/>
        </w:numPr>
        <w:ind w:left="720"/>
        <w:rPr>
          <w:rFonts w:ascii="Times New Roman" w:hAnsi="Times New Roman" w:cs="Times New Roman"/>
          <w:sz w:val="22"/>
          <w:szCs w:val="22"/>
        </w:rPr>
      </w:pPr>
      <w:r w:rsidRPr="00E456F0">
        <w:rPr>
          <w:rFonts w:ascii="Times New Roman" w:hAnsi="Times New Roman" w:cs="Times New Roman"/>
          <w:sz w:val="22"/>
          <w:szCs w:val="22"/>
        </w:rPr>
        <w:t xml:space="preserve">If the animal protocol that you will be working on involves procedures that are </w:t>
      </w:r>
      <w:r w:rsidRPr="00E456F0">
        <w:rPr>
          <w:rFonts w:ascii="Times New Roman" w:hAnsi="Times New Roman" w:cs="Times New Roman"/>
          <w:sz w:val="22"/>
          <w:szCs w:val="22"/>
          <w:u w:val="single"/>
        </w:rPr>
        <w:t>potentially painful/distressful</w:t>
      </w:r>
      <w:r w:rsidRPr="00E456F0">
        <w:rPr>
          <w:rFonts w:ascii="Times New Roman" w:hAnsi="Times New Roman" w:cs="Times New Roman"/>
          <w:sz w:val="22"/>
          <w:szCs w:val="22"/>
        </w:rPr>
        <w:t xml:space="preserve"> (this includes all surgeries), the PI and all personnel involved in the animal work must also successfully complete the module entitled:   “Post-Procedure Care of Mice and Rats in Research” </w:t>
      </w:r>
    </w:p>
    <w:p w14:paraId="1D3BF592" w14:textId="77777777" w:rsidR="00E456F0" w:rsidRPr="00E456F0" w:rsidRDefault="004B0E6B" w:rsidP="00E456F0">
      <w:pPr>
        <w:pStyle w:val="ListParagraph"/>
        <w:numPr>
          <w:ilvl w:val="0"/>
          <w:numId w:val="45"/>
        </w:numPr>
        <w:ind w:left="720"/>
        <w:rPr>
          <w:rFonts w:ascii="Times New Roman" w:hAnsi="Times New Roman" w:cs="Times New Roman"/>
          <w:sz w:val="22"/>
          <w:szCs w:val="22"/>
        </w:rPr>
      </w:pPr>
      <w:r w:rsidRPr="00E456F0">
        <w:rPr>
          <w:rFonts w:ascii="Times New Roman" w:hAnsi="Times New Roman" w:cs="Times New Roman"/>
          <w:sz w:val="22"/>
          <w:szCs w:val="22"/>
          <w:u w:val="single"/>
        </w:rPr>
        <w:t>BRF Staff Members</w:t>
      </w:r>
      <w:r w:rsidRPr="00E456F0">
        <w:rPr>
          <w:rFonts w:ascii="Times New Roman" w:hAnsi="Times New Roman" w:cs="Times New Roman"/>
          <w:sz w:val="22"/>
          <w:szCs w:val="22"/>
        </w:rPr>
        <w:t xml:space="preserve"> must complete any course considered relevant to their duties as assigned by the BRF Manager in consultation with the AV.</w:t>
      </w:r>
    </w:p>
    <w:p w14:paraId="2AE02ABD" w14:textId="75271415" w:rsidR="004B0E6B" w:rsidRPr="00E456F0" w:rsidRDefault="004B0E6B" w:rsidP="00E456F0">
      <w:pPr>
        <w:pStyle w:val="ListParagraph"/>
        <w:numPr>
          <w:ilvl w:val="0"/>
          <w:numId w:val="45"/>
        </w:numPr>
        <w:ind w:left="720"/>
        <w:rPr>
          <w:rFonts w:ascii="Times New Roman" w:hAnsi="Times New Roman" w:cs="Times New Roman"/>
          <w:sz w:val="22"/>
          <w:szCs w:val="22"/>
        </w:rPr>
      </w:pPr>
      <w:r w:rsidRPr="00E456F0">
        <w:rPr>
          <w:rFonts w:ascii="Times New Roman" w:hAnsi="Times New Roman" w:cs="Times New Roman"/>
          <w:sz w:val="22"/>
          <w:szCs w:val="22"/>
          <w:u w:val="single"/>
        </w:rPr>
        <w:t>IACUC Members</w:t>
      </w:r>
      <w:r w:rsidRPr="00E456F0">
        <w:rPr>
          <w:rFonts w:ascii="Times New Roman" w:hAnsi="Times New Roman" w:cs="Times New Roman"/>
          <w:sz w:val="22"/>
          <w:szCs w:val="22"/>
        </w:rPr>
        <w:t xml:space="preserve"> must complete </w:t>
      </w:r>
      <w:r w:rsidR="00FB1376">
        <w:rPr>
          <w:rFonts w:ascii="Times New Roman" w:hAnsi="Times New Roman" w:cs="Times New Roman"/>
          <w:sz w:val="22"/>
          <w:szCs w:val="22"/>
        </w:rPr>
        <w:t>additional courses assigned by the Chair.</w:t>
      </w:r>
    </w:p>
    <w:p w14:paraId="5A9C0647" w14:textId="77777777" w:rsidR="00E456F0" w:rsidRPr="00E456F0" w:rsidRDefault="00E456F0" w:rsidP="004B0E6B">
      <w:pPr>
        <w:ind w:left="360" w:hanging="360"/>
        <w:rPr>
          <w:sz w:val="22"/>
          <w:szCs w:val="22"/>
        </w:rPr>
      </w:pPr>
    </w:p>
    <w:p w14:paraId="2F7D2D5E" w14:textId="7EC3D23C" w:rsidR="004B0E6B" w:rsidRPr="00E456F0" w:rsidRDefault="00D636B8" w:rsidP="00FB1376">
      <w:pPr>
        <w:ind w:left="90" w:firstLine="270"/>
        <w:rPr>
          <w:sz w:val="22"/>
          <w:szCs w:val="22"/>
        </w:rPr>
      </w:pPr>
      <w:r>
        <w:rPr>
          <w:sz w:val="22"/>
          <w:szCs w:val="22"/>
        </w:rPr>
        <w:t>T</w:t>
      </w:r>
      <w:r w:rsidR="004B0E6B" w:rsidRPr="00E456F0">
        <w:rPr>
          <w:sz w:val="22"/>
          <w:szCs w:val="22"/>
        </w:rPr>
        <w:t>his is the list of CITI Modules relevant to our program:</w:t>
      </w:r>
    </w:p>
    <w:tbl>
      <w:tblPr>
        <w:tblW w:w="8640"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
        <w:gridCol w:w="2880"/>
        <w:gridCol w:w="4860"/>
      </w:tblGrid>
      <w:tr w:rsidR="00581127" w:rsidRPr="00E456F0" w14:paraId="391B474C" w14:textId="77777777" w:rsidTr="005D3852">
        <w:trPr>
          <w:trHeight w:val="360"/>
        </w:trPr>
        <w:tc>
          <w:tcPr>
            <w:tcW w:w="8640" w:type="dxa"/>
            <w:gridSpan w:val="3"/>
            <w:shd w:val="clear" w:color="auto" w:fill="E6E6E6"/>
            <w:vAlign w:val="center"/>
          </w:tcPr>
          <w:p w14:paraId="025CB1BD" w14:textId="77777777" w:rsidR="00581127" w:rsidRPr="00E456F0" w:rsidRDefault="00581127" w:rsidP="00C47114">
            <w:pPr>
              <w:rPr>
                <w:sz w:val="22"/>
                <w:szCs w:val="22"/>
              </w:rPr>
            </w:pPr>
            <w:r w:rsidRPr="00E456F0">
              <w:rPr>
                <w:sz w:val="22"/>
                <w:szCs w:val="22"/>
              </w:rPr>
              <w:t>ANIMAL WELFARE LAWS AND REGULATIONS</w:t>
            </w:r>
          </w:p>
        </w:tc>
      </w:tr>
      <w:tr w:rsidR="005D3852" w:rsidRPr="00E456F0" w14:paraId="3D6830B5" w14:textId="77777777" w:rsidTr="00C47114">
        <w:trPr>
          <w:trHeight w:val="360"/>
        </w:trPr>
        <w:tc>
          <w:tcPr>
            <w:tcW w:w="900" w:type="dxa"/>
            <w:shd w:val="clear" w:color="auto" w:fill="auto"/>
            <w:vAlign w:val="center"/>
          </w:tcPr>
          <w:p w14:paraId="7D41C4E5" w14:textId="77777777" w:rsidR="005D3852" w:rsidRPr="00E456F0" w:rsidRDefault="005D3852" w:rsidP="00C47114">
            <w:pPr>
              <w:rPr>
                <w:sz w:val="22"/>
                <w:szCs w:val="22"/>
              </w:rPr>
            </w:pPr>
          </w:p>
        </w:tc>
        <w:tc>
          <w:tcPr>
            <w:tcW w:w="2880" w:type="dxa"/>
            <w:shd w:val="clear" w:color="auto" w:fill="auto"/>
            <w:vAlign w:val="center"/>
          </w:tcPr>
          <w:p w14:paraId="5F2B8E89" w14:textId="5821D034" w:rsidR="005D3852" w:rsidRPr="00E456F0" w:rsidRDefault="005D3852" w:rsidP="00C47114">
            <w:pPr>
              <w:rPr>
                <w:sz w:val="22"/>
                <w:szCs w:val="22"/>
              </w:rPr>
            </w:pPr>
            <w:r>
              <w:rPr>
                <w:sz w:val="22"/>
                <w:szCs w:val="22"/>
              </w:rPr>
              <w:t>Basic Course</w:t>
            </w:r>
          </w:p>
        </w:tc>
        <w:tc>
          <w:tcPr>
            <w:tcW w:w="4860" w:type="dxa"/>
            <w:shd w:val="clear" w:color="auto" w:fill="auto"/>
            <w:vAlign w:val="center"/>
          </w:tcPr>
          <w:p w14:paraId="2507F5AA" w14:textId="09DA46F0" w:rsidR="005D3852" w:rsidRPr="00E456F0" w:rsidRDefault="005D3852" w:rsidP="00C47114">
            <w:pPr>
              <w:rPr>
                <w:sz w:val="22"/>
                <w:szCs w:val="22"/>
              </w:rPr>
            </w:pPr>
            <w:r>
              <w:rPr>
                <w:sz w:val="22"/>
                <w:szCs w:val="22"/>
              </w:rPr>
              <w:t>Investigators, Staff and Students</w:t>
            </w:r>
          </w:p>
        </w:tc>
      </w:tr>
      <w:tr w:rsidR="005D3852" w:rsidRPr="00E456F0" w14:paraId="36B97277" w14:textId="77777777" w:rsidTr="00C47114">
        <w:trPr>
          <w:trHeight w:val="360"/>
        </w:trPr>
        <w:tc>
          <w:tcPr>
            <w:tcW w:w="900" w:type="dxa"/>
            <w:shd w:val="clear" w:color="auto" w:fill="auto"/>
            <w:vAlign w:val="center"/>
          </w:tcPr>
          <w:p w14:paraId="589ACC60" w14:textId="77777777" w:rsidR="005D3852" w:rsidRPr="00E456F0" w:rsidRDefault="005D3852" w:rsidP="00C47114">
            <w:pPr>
              <w:rPr>
                <w:sz w:val="22"/>
                <w:szCs w:val="22"/>
              </w:rPr>
            </w:pPr>
          </w:p>
        </w:tc>
        <w:tc>
          <w:tcPr>
            <w:tcW w:w="2880" w:type="dxa"/>
            <w:shd w:val="clear" w:color="auto" w:fill="auto"/>
            <w:vAlign w:val="center"/>
          </w:tcPr>
          <w:p w14:paraId="459F5977" w14:textId="62456149" w:rsidR="005D3852" w:rsidRPr="00E456F0" w:rsidRDefault="005D3852" w:rsidP="00C47114">
            <w:pPr>
              <w:rPr>
                <w:sz w:val="22"/>
                <w:szCs w:val="22"/>
              </w:rPr>
            </w:pPr>
            <w:r w:rsidRPr="005D3852">
              <w:rPr>
                <w:i/>
                <w:sz w:val="22"/>
                <w:szCs w:val="22"/>
              </w:rPr>
              <w:t>Refresher</w:t>
            </w:r>
            <w:r>
              <w:rPr>
                <w:sz w:val="22"/>
                <w:szCs w:val="22"/>
              </w:rPr>
              <w:t xml:space="preserve"> Course</w:t>
            </w:r>
          </w:p>
        </w:tc>
        <w:tc>
          <w:tcPr>
            <w:tcW w:w="4860" w:type="dxa"/>
            <w:shd w:val="clear" w:color="auto" w:fill="auto"/>
            <w:vAlign w:val="center"/>
          </w:tcPr>
          <w:p w14:paraId="0D37F4DD" w14:textId="70EDAF86" w:rsidR="005D3852" w:rsidRPr="00E456F0" w:rsidRDefault="005D3852" w:rsidP="00C47114">
            <w:pPr>
              <w:rPr>
                <w:sz w:val="22"/>
                <w:szCs w:val="22"/>
              </w:rPr>
            </w:pPr>
            <w:r w:rsidRPr="005D3852">
              <w:rPr>
                <w:sz w:val="22"/>
                <w:szCs w:val="22"/>
              </w:rPr>
              <w:t>Working With Animals In Biomedical Research</w:t>
            </w:r>
            <w:r>
              <w:rPr>
                <w:sz w:val="22"/>
                <w:szCs w:val="22"/>
              </w:rPr>
              <w:t xml:space="preserve"> </w:t>
            </w:r>
          </w:p>
        </w:tc>
      </w:tr>
      <w:tr w:rsidR="00581127" w:rsidRPr="00E456F0" w14:paraId="76E96362" w14:textId="77777777" w:rsidTr="005D3852">
        <w:trPr>
          <w:trHeight w:val="360"/>
        </w:trPr>
        <w:tc>
          <w:tcPr>
            <w:tcW w:w="8640" w:type="dxa"/>
            <w:gridSpan w:val="3"/>
            <w:shd w:val="clear" w:color="auto" w:fill="E6E6E6"/>
            <w:vAlign w:val="center"/>
          </w:tcPr>
          <w:p w14:paraId="2322537B" w14:textId="6132F0F4" w:rsidR="00581127" w:rsidRPr="00E456F0" w:rsidRDefault="00581127" w:rsidP="00C47114">
            <w:pPr>
              <w:rPr>
                <w:sz w:val="22"/>
                <w:szCs w:val="22"/>
              </w:rPr>
            </w:pPr>
            <w:r w:rsidRPr="00E456F0">
              <w:rPr>
                <w:sz w:val="22"/>
                <w:szCs w:val="22"/>
              </w:rPr>
              <w:t>SPECIES</w:t>
            </w:r>
            <w:r w:rsidR="004B0E6B" w:rsidRPr="00E456F0">
              <w:rPr>
                <w:sz w:val="22"/>
                <w:szCs w:val="22"/>
              </w:rPr>
              <w:t>-</w:t>
            </w:r>
            <w:r w:rsidRPr="00E456F0">
              <w:rPr>
                <w:sz w:val="22"/>
                <w:szCs w:val="22"/>
              </w:rPr>
              <w:t>SPECIFIC EDUCATION  (Complete only those modules relevant to the species with which you will work)</w:t>
            </w:r>
          </w:p>
        </w:tc>
      </w:tr>
      <w:tr w:rsidR="00581127" w:rsidRPr="00E456F0" w14:paraId="32C1DB31" w14:textId="77777777" w:rsidTr="005D3852">
        <w:trPr>
          <w:trHeight w:val="360"/>
        </w:trPr>
        <w:tc>
          <w:tcPr>
            <w:tcW w:w="900" w:type="dxa"/>
            <w:shd w:val="clear" w:color="auto" w:fill="auto"/>
            <w:vAlign w:val="center"/>
          </w:tcPr>
          <w:p w14:paraId="72968E4D" w14:textId="77777777" w:rsidR="00581127" w:rsidRPr="00E456F0" w:rsidRDefault="00581127" w:rsidP="00C47114">
            <w:pPr>
              <w:rPr>
                <w:sz w:val="22"/>
                <w:szCs w:val="22"/>
              </w:rPr>
            </w:pPr>
          </w:p>
        </w:tc>
        <w:tc>
          <w:tcPr>
            <w:tcW w:w="2880" w:type="dxa"/>
            <w:shd w:val="clear" w:color="auto" w:fill="auto"/>
            <w:vAlign w:val="center"/>
          </w:tcPr>
          <w:p w14:paraId="14DE08CD" w14:textId="77777777" w:rsidR="00581127" w:rsidRPr="00E456F0" w:rsidRDefault="00581127" w:rsidP="00C47114">
            <w:pPr>
              <w:rPr>
                <w:sz w:val="22"/>
                <w:szCs w:val="22"/>
              </w:rPr>
            </w:pPr>
            <w:r w:rsidRPr="00E456F0">
              <w:rPr>
                <w:sz w:val="22"/>
                <w:szCs w:val="22"/>
              </w:rPr>
              <w:t>MICE</w:t>
            </w:r>
          </w:p>
        </w:tc>
        <w:tc>
          <w:tcPr>
            <w:tcW w:w="4860" w:type="dxa"/>
            <w:shd w:val="clear" w:color="auto" w:fill="auto"/>
            <w:vAlign w:val="center"/>
          </w:tcPr>
          <w:p w14:paraId="25045872" w14:textId="77777777" w:rsidR="00581127" w:rsidRPr="00E456F0" w:rsidRDefault="00581127" w:rsidP="00C47114">
            <w:pPr>
              <w:rPr>
                <w:sz w:val="22"/>
                <w:szCs w:val="22"/>
              </w:rPr>
            </w:pPr>
            <w:r w:rsidRPr="00E456F0">
              <w:rPr>
                <w:sz w:val="22"/>
                <w:szCs w:val="22"/>
              </w:rPr>
              <w:t>Working with Mice in Research Settings</w:t>
            </w:r>
          </w:p>
        </w:tc>
      </w:tr>
      <w:tr w:rsidR="00581127" w:rsidRPr="00E456F0" w14:paraId="0A25CF5C" w14:textId="77777777" w:rsidTr="005D3852">
        <w:trPr>
          <w:trHeight w:val="360"/>
        </w:trPr>
        <w:tc>
          <w:tcPr>
            <w:tcW w:w="900" w:type="dxa"/>
            <w:shd w:val="clear" w:color="auto" w:fill="auto"/>
            <w:vAlign w:val="center"/>
          </w:tcPr>
          <w:p w14:paraId="5202AF1B" w14:textId="77777777" w:rsidR="00581127" w:rsidRPr="00E456F0" w:rsidRDefault="00581127" w:rsidP="00C47114">
            <w:pPr>
              <w:rPr>
                <w:sz w:val="22"/>
                <w:szCs w:val="22"/>
              </w:rPr>
            </w:pPr>
          </w:p>
        </w:tc>
        <w:tc>
          <w:tcPr>
            <w:tcW w:w="2880" w:type="dxa"/>
            <w:shd w:val="clear" w:color="auto" w:fill="auto"/>
            <w:vAlign w:val="center"/>
          </w:tcPr>
          <w:p w14:paraId="4C048383" w14:textId="77777777" w:rsidR="00581127" w:rsidRPr="00E456F0" w:rsidRDefault="00581127" w:rsidP="00C47114">
            <w:pPr>
              <w:rPr>
                <w:sz w:val="22"/>
                <w:szCs w:val="22"/>
              </w:rPr>
            </w:pPr>
            <w:r w:rsidRPr="00E456F0">
              <w:rPr>
                <w:sz w:val="22"/>
                <w:szCs w:val="22"/>
              </w:rPr>
              <w:t>RATS </w:t>
            </w:r>
          </w:p>
        </w:tc>
        <w:tc>
          <w:tcPr>
            <w:tcW w:w="4860" w:type="dxa"/>
            <w:shd w:val="clear" w:color="auto" w:fill="auto"/>
            <w:vAlign w:val="center"/>
          </w:tcPr>
          <w:p w14:paraId="64361739" w14:textId="77777777" w:rsidR="00581127" w:rsidRPr="00E456F0" w:rsidRDefault="00581127" w:rsidP="00C47114">
            <w:pPr>
              <w:rPr>
                <w:sz w:val="22"/>
                <w:szCs w:val="22"/>
              </w:rPr>
            </w:pPr>
            <w:r w:rsidRPr="00E456F0">
              <w:rPr>
                <w:sz w:val="22"/>
                <w:szCs w:val="22"/>
              </w:rPr>
              <w:t>Working with Rats in Research Settings</w:t>
            </w:r>
          </w:p>
        </w:tc>
      </w:tr>
      <w:tr w:rsidR="00581127" w:rsidRPr="00E456F0" w14:paraId="674886DA" w14:textId="77777777" w:rsidTr="005D3852">
        <w:trPr>
          <w:trHeight w:val="360"/>
        </w:trPr>
        <w:tc>
          <w:tcPr>
            <w:tcW w:w="900" w:type="dxa"/>
            <w:shd w:val="clear" w:color="auto" w:fill="auto"/>
            <w:vAlign w:val="center"/>
          </w:tcPr>
          <w:p w14:paraId="6790B43E" w14:textId="77777777" w:rsidR="00581127" w:rsidRPr="00E456F0" w:rsidRDefault="00581127" w:rsidP="00C47114">
            <w:pPr>
              <w:rPr>
                <w:sz w:val="22"/>
                <w:szCs w:val="22"/>
              </w:rPr>
            </w:pPr>
          </w:p>
        </w:tc>
        <w:tc>
          <w:tcPr>
            <w:tcW w:w="2880" w:type="dxa"/>
            <w:shd w:val="clear" w:color="auto" w:fill="auto"/>
            <w:vAlign w:val="center"/>
          </w:tcPr>
          <w:p w14:paraId="355F94BA" w14:textId="77777777" w:rsidR="00581127" w:rsidRPr="00E456F0" w:rsidRDefault="00581127" w:rsidP="00C47114">
            <w:pPr>
              <w:rPr>
                <w:sz w:val="22"/>
                <w:szCs w:val="22"/>
              </w:rPr>
            </w:pPr>
            <w:r w:rsidRPr="00E456F0">
              <w:rPr>
                <w:sz w:val="22"/>
                <w:szCs w:val="22"/>
              </w:rPr>
              <w:t>SWINE  </w:t>
            </w:r>
          </w:p>
        </w:tc>
        <w:tc>
          <w:tcPr>
            <w:tcW w:w="4860" w:type="dxa"/>
            <w:shd w:val="clear" w:color="auto" w:fill="auto"/>
            <w:vAlign w:val="center"/>
          </w:tcPr>
          <w:p w14:paraId="2ED9741F" w14:textId="77777777" w:rsidR="00581127" w:rsidRPr="00E456F0" w:rsidRDefault="00581127" w:rsidP="00C47114">
            <w:pPr>
              <w:rPr>
                <w:sz w:val="22"/>
                <w:szCs w:val="22"/>
              </w:rPr>
            </w:pPr>
            <w:r w:rsidRPr="00E456F0">
              <w:rPr>
                <w:sz w:val="22"/>
                <w:szCs w:val="22"/>
              </w:rPr>
              <w:t xml:space="preserve">Working with Swine in Research Settings </w:t>
            </w:r>
          </w:p>
        </w:tc>
      </w:tr>
      <w:tr w:rsidR="00581127" w:rsidRPr="00E456F0" w14:paraId="49A3C2D0" w14:textId="77777777" w:rsidTr="005D3852">
        <w:trPr>
          <w:trHeight w:val="360"/>
        </w:trPr>
        <w:tc>
          <w:tcPr>
            <w:tcW w:w="900" w:type="dxa"/>
            <w:shd w:val="clear" w:color="auto" w:fill="auto"/>
            <w:vAlign w:val="center"/>
          </w:tcPr>
          <w:p w14:paraId="646A3EDF" w14:textId="77777777" w:rsidR="00581127" w:rsidRPr="00E456F0" w:rsidRDefault="00581127" w:rsidP="00C47114">
            <w:pPr>
              <w:rPr>
                <w:sz w:val="22"/>
                <w:szCs w:val="22"/>
              </w:rPr>
            </w:pPr>
          </w:p>
        </w:tc>
        <w:tc>
          <w:tcPr>
            <w:tcW w:w="2880" w:type="dxa"/>
            <w:shd w:val="clear" w:color="auto" w:fill="auto"/>
            <w:vAlign w:val="center"/>
          </w:tcPr>
          <w:p w14:paraId="5AFADD82" w14:textId="77777777" w:rsidR="00581127" w:rsidRPr="00E456F0" w:rsidRDefault="00581127" w:rsidP="00C47114">
            <w:pPr>
              <w:rPr>
                <w:sz w:val="22"/>
                <w:szCs w:val="22"/>
              </w:rPr>
            </w:pPr>
            <w:r w:rsidRPr="00E456F0">
              <w:rPr>
                <w:sz w:val="22"/>
                <w:szCs w:val="22"/>
              </w:rPr>
              <w:t>AMPHIBIANS</w:t>
            </w:r>
          </w:p>
        </w:tc>
        <w:tc>
          <w:tcPr>
            <w:tcW w:w="4860" w:type="dxa"/>
            <w:shd w:val="clear" w:color="auto" w:fill="auto"/>
            <w:vAlign w:val="center"/>
          </w:tcPr>
          <w:p w14:paraId="65109EAA" w14:textId="77777777" w:rsidR="00581127" w:rsidRPr="00E456F0" w:rsidRDefault="00581127" w:rsidP="00C47114">
            <w:pPr>
              <w:rPr>
                <w:sz w:val="22"/>
                <w:szCs w:val="22"/>
              </w:rPr>
            </w:pPr>
            <w:r w:rsidRPr="00E456F0">
              <w:rPr>
                <w:sz w:val="22"/>
                <w:szCs w:val="22"/>
              </w:rPr>
              <w:t>Working with Amphibians in Research Settings</w:t>
            </w:r>
          </w:p>
        </w:tc>
      </w:tr>
      <w:tr w:rsidR="00581127" w:rsidRPr="00E456F0" w14:paraId="2592DE12" w14:textId="77777777" w:rsidTr="005D3852">
        <w:trPr>
          <w:trHeight w:val="360"/>
        </w:trPr>
        <w:tc>
          <w:tcPr>
            <w:tcW w:w="900" w:type="dxa"/>
            <w:tcBorders>
              <w:bottom w:val="single" w:sz="8" w:space="0" w:color="auto"/>
            </w:tcBorders>
            <w:shd w:val="clear" w:color="auto" w:fill="auto"/>
            <w:vAlign w:val="center"/>
          </w:tcPr>
          <w:p w14:paraId="2A758459" w14:textId="77777777" w:rsidR="00581127" w:rsidRPr="00E456F0" w:rsidRDefault="00581127" w:rsidP="00C47114">
            <w:pPr>
              <w:rPr>
                <w:sz w:val="22"/>
                <w:szCs w:val="22"/>
              </w:rPr>
            </w:pPr>
          </w:p>
        </w:tc>
        <w:tc>
          <w:tcPr>
            <w:tcW w:w="2880" w:type="dxa"/>
            <w:tcBorders>
              <w:bottom w:val="single" w:sz="8" w:space="0" w:color="auto"/>
            </w:tcBorders>
            <w:shd w:val="clear" w:color="auto" w:fill="auto"/>
            <w:vAlign w:val="center"/>
          </w:tcPr>
          <w:p w14:paraId="79631B8D" w14:textId="77777777" w:rsidR="00581127" w:rsidRPr="00E456F0" w:rsidRDefault="00581127" w:rsidP="00C47114">
            <w:pPr>
              <w:rPr>
                <w:sz w:val="22"/>
                <w:szCs w:val="22"/>
              </w:rPr>
            </w:pPr>
            <w:r w:rsidRPr="00E456F0">
              <w:rPr>
                <w:sz w:val="22"/>
                <w:szCs w:val="22"/>
              </w:rPr>
              <w:t>RABBITS</w:t>
            </w:r>
          </w:p>
        </w:tc>
        <w:tc>
          <w:tcPr>
            <w:tcW w:w="4860" w:type="dxa"/>
            <w:tcBorders>
              <w:bottom w:val="single" w:sz="8" w:space="0" w:color="auto"/>
            </w:tcBorders>
            <w:shd w:val="clear" w:color="auto" w:fill="auto"/>
            <w:vAlign w:val="center"/>
          </w:tcPr>
          <w:p w14:paraId="6A24EC87" w14:textId="77777777" w:rsidR="00581127" w:rsidRPr="00E456F0" w:rsidRDefault="00581127" w:rsidP="00C47114">
            <w:pPr>
              <w:rPr>
                <w:sz w:val="22"/>
                <w:szCs w:val="22"/>
              </w:rPr>
            </w:pPr>
            <w:r w:rsidRPr="00E456F0">
              <w:rPr>
                <w:sz w:val="22"/>
                <w:szCs w:val="22"/>
              </w:rPr>
              <w:t>Working with Rabbits in Research Settings</w:t>
            </w:r>
          </w:p>
        </w:tc>
      </w:tr>
      <w:tr w:rsidR="00581127" w:rsidRPr="00E456F0" w14:paraId="4D583513" w14:textId="77777777" w:rsidTr="005D3852">
        <w:trPr>
          <w:trHeight w:val="360"/>
        </w:trPr>
        <w:tc>
          <w:tcPr>
            <w:tcW w:w="8640" w:type="dxa"/>
            <w:gridSpan w:val="3"/>
            <w:shd w:val="clear" w:color="auto" w:fill="E6E6E6"/>
            <w:vAlign w:val="center"/>
          </w:tcPr>
          <w:p w14:paraId="0E5E2904" w14:textId="4A7B6FDF" w:rsidR="00581127" w:rsidRPr="00E456F0" w:rsidRDefault="00581127" w:rsidP="00C47114">
            <w:pPr>
              <w:rPr>
                <w:sz w:val="22"/>
                <w:szCs w:val="22"/>
              </w:rPr>
            </w:pPr>
            <w:r w:rsidRPr="00E456F0">
              <w:rPr>
                <w:sz w:val="22"/>
                <w:szCs w:val="22"/>
              </w:rPr>
              <w:t xml:space="preserve">RODENT STUDIES INVOLVING THE POTENTIAL FOR PAIN OR DISTRESS </w:t>
            </w:r>
          </w:p>
        </w:tc>
      </w:tr>
      <w:tr w:rsidR="00581127" w:rsidRPr="00E456F0" w14:paraId="19974DC4" w14:textId="77777777" w:rsidTr="005D3852">
        <w:trPr>
          <w:trHeight w:val="360"/>
        </w:trPr>
        <w:tc>
          <w:tcPr>
            <w:tcW w:w="900" w:type="dxa"/>
            <w:shd w:val="clear" w:color="auto" w:fill="auto"/>
            <w:vAlign w:val="center"/>
          </w:tcPr>
          <w:p w14:paraId="4BF903B3" w14:textId="77777777" w:rsidR="00581127" w:rsidRPr="00E456F0" w:rsidRDefault="00581127" w:rsidP="00C47114">
            <w:pPr>
              <w:rPr>
                <w:sz w:val="22"/>
                <w:szCs w:val="22"/>
              </w:rPr>
            </w:pPr>
          </w:p>
        </w:tc>
        <w:tc>
          <w:tcPr>
            <w:tcW w:w="7740" w:type="dxa"/>
            <w:gridSpan w:val="2"/>
            <w:shd w:val="clear" w:color="auto" w:fill="auto"/>
            <w:vAlign w:val="center"/>
          </w:tcPr>
          <w:p w14:paraId="2B0FD627" w14:textId="77777777" w:rsidR="00581127" w:rsidRPr="00E456F0" w:rsidRDefault="00581127" w:rsidP="00C47114">
            <w:pPr>
              <w:rPr>
                <w:sz w:val="22"/>
                <w:szCs w:val="22"/>
              </w:rPr>
            </w:pPr>
            <w:r w:rsidRPr="00E456F0">
              <w:rPr>
                <w:sz w:val="22"/>
                <w:szCs w:val="22"/>
              </w:rPr>
              <w:t>Post-Procedure Care of Mice and Rats in Research </w:t>
            </w:r>
          </w:p>
        </w:tc>
      </w:tr>
    </w:tbl>
    <w:p w14:paraId="7B177CC7" w14:textId="712BFDBC" w:rsidR="00E456F0" w:rsidRDefault="00E456F0" w:rsidP="00581127">
      <w:pPr>
        <w:rPr>
          <w:i/>
          <w:sz w:val="22"/>
          <w:szCs w:val="22"/>
        </w:rPr>
      </w:pPr>
    </w:p>
    <w:p w14:paraId="04B522DF" w14:textId="77777777" w:rsidR="00E456F0" w:rsidRDefault="00E456F0" w:rsidP="00E456F0">
      <w:pPr>
        <w:rPr>
          <w:sz w:val="22"/>
          <w:szCs w:val="22"/>
          <w:u w:val="single"/>
        </w:rPr>
      </w:pPr>
      <w:r w:rsidRPr="00E456F0">
        <w:rPr>
          <w:sz w:val="22"/>
          <w:szCs w:val="22"/>
          <w:u w:val="single"/>
        </w:rPr>
        <w:t xml:space="preserve">Documentation: </w:t>
      </w:r>
    </w:p>
    <w:p w14:paraId="714D3F14" w14:textId="58111176" w:rsidR="00E456F0" w:rsidRPr="00E456F0" w:rsidRDefault="00E456F0" w:rsidP="00E456F0">
      <w:pPr>
        <w:rPr>
          <w:i/>
          <w:sz w:val="22"/>
          <w:szCs w:val="22"/>
        </w:rPr>
      </w:pPr>
      <w:r w:rsidRPr="00E456F0">
        <w:rPr>
          <w:sz w:val="22"/>
          <w:szCs w:val="22"/>
        </w:rPr>
        <w:t>Once a course is successfully completed (</w:t>
      </w:r>
      <w:r w:rsidRPr="00E456F0">
        <w:rPr>
          <w:i/>
          <w:sz w:val="22"/>
          <w:szCs w:val="22"/>
        </w:rPr>
        <w:t>80% correct is the pass level</w:t>
      </w:r>
      <w:r w:rsidRPr="00E456F0">
        <w:rPr>
          <w:sz w:val="22"/>
          <w:szCs w:val="22"/>
        </w:rPr>
        <w:t>), CITI will generate a completion report</w:t>
      </w:r>
      <w:r>
        <w:rPr>
          <w:sz w:val="22"/>
          <w:szCs w:val="22"/>
        </w:rPr>
        <w:t xml:space="preserve"> which you should print</w:t>
      </w:r>
      <w:r w:rsidRPr="00E456F0">
        <w:rPr>
          <w:sz w:val="22"/>
          <w:szCs w:val="22"/>
        </w:rPr>
        <w:t xml:space="preserve">.  </w:t>
      </w:r>
      <w:r w:rsidRPr="006E0142">
        <w:rPr>
          <w:i/>
          <w:color w:val="FF0000"/>
          <w:sz w:val="22"/>
          <w:szCs w:val="22"/>
        </w:rPr>
        <w:t xml:space="preserve">A hard copy of your CITI completion reports </w:t>
      </w:r>
      <w:r w:rsidR="00551C23">
        <w:rPr>
          <w:i/>
          <w:color w:val="FF0000"/>
          <w:sz w:val="22"/>
          <w:szCs w:val="22"/>
        </w:rPr>
        <w:t>must</w:t>
      </w:r>
      <w:r w:rsidRPr="006E0142">
        <w:rPr>
          <w:i/>
          <w:color w:val="FF0000"/>
          <w:sz w:val="22"/>
          <w:szCs w:val="22"/>
        </w:rPr>
        <w:t xml:space="preserve"> be these available in a laboratory binder for review during IACUC inspections</w:t>
      </w:r>
      <w:r w:rsidRPr="006E0142">
        <w:rPr>
          <w:color w:val="FF0000"/>
          <w:sz w:val="22"/>
          <w:szCs w:val="22"/>
        </w:rPr>
        <w:t xml:space="preserve">.   </w:t>
      </w:r>
      <w:r>
        <w:rPr>
          <w:sz w:val="22"/>
          <w:szCs w:val="22"/>
        </w:rPr>
        <w:t xml:space="preserve">The IACUC coordinator will also receive an emailed report that will be into the personnel files.  </w:t>
      </w:r>
    </w:p>
    <w:p w14:paraId="3FB21C78" w14:textId="3840E215" w:rsidR="00E456F0" w:rsidRPr="00FB1376" w:rsidRDefault="00E456F0" w:rsidP="00581127">
      <w:pPr>
        <w:rPr>
          <w:i/>
          <w:sz w:val="10"/>
          <w:szCs w:val="10"/>
        </w:rPr>
      </w:pPr>
    </w:p>
    <w:p w14:paraId="7A9C9B5E" w14:textId="77777777" w:rsidR="00D636B8" w:rsidRDefault="00912E8A" w:rsidP="00581127">
      <w:pPr>
        <w:rPr>
          <w:sz w:val="22"/>
          <w:szCs w:val="22"/>
        </w:rPr>
      </w:pPr>
      <w:r w:rsidRPr="00D636B8">
        <w:rPr>
          <w:sz w:val="22"/>
          <w:szCs w:val="22"/>
          <w:u w:val="single"/>
        </w:rPr>
        <w:t>Frequency:</w:t>
      </w:r>
      <w:r w:rsidRPr="00D636B8">
        <w:rPr>
          <w:sz w:val="22"/>
          <w:szCs w:val="22"/>
        </w:rPr>
        <w:t xml:space="preserve">  </w:t>
      </w:r>
    </w:p>
    <w:p w14:paraId="35E3FBBF" w14:textId="70AA2283" w:rsidR="00581127" w:rsidRPr="00D636B8" w:rsidRDefault="00581127" w:rsidP="00581127">
      <w:pPr>
        <w:rPr>
          <w:sz w:val="22"/>
          <w:szCs w:val="22"/>
        </w:rPr>
      </w:pPr>
      <w:r w:rsidRPr="00D636B8">
        <w:rPr>
          <w:sz w:val="22"/>
          <w:szCs w:val="22"/>
        </w:rPr>
        <w:t>Every 3 years</w:t>
      </w:r>
      <w:r w:rsidR="00063AE6">
        <w:rPr>
          <w:sz w:val="22"/>
          <w:szCs w:val="22"/>
        </w:rPr>
        <w:t xml:space="preserve">, the IACUC recommends that all animal users complete the </w:t>
      </w:r>
      <w:r w:rsidRPr="00D636B8">
        <w:rPr>
          <w:sz w:val="22"/>
          <w:szCs w:val="22"/>
        </w:rPr>
        <w:t>CITI program short “refresher module” as part of the</w:t>
      </w:r>
      <w:r w:rsidR="00063AE6">
        <w:rPr>
          <w:sz w:val="22"/>
          <w:szCs w:val="22"/>
        </w:rPr>
        <w:t xml:space="preserve">ir </w:t>
      </w:r>
      <w:r w:rsidRPr="00D636B8">
        <w:rPr>
          <w:sz w:val="22"/>
          <w:szCs w:val="22"/>
        </w:rPr>
        <w:t xml:space="preserve">continuing education program.  </w:t>
      </w:r>
    </w:p>
    <w:p w14:paraId="063D99EB" w14:textId="773A65A2" w:rsidR="00581127" w:rsidRDefault="00581127" w:rsidP="00581127">
      <w:pPr>
        <w:rPr>
          <w:sz w:val="10"/>
          <w:szCs w:val="10"/>
        </w:rPr>
      </w:pPr>
    </w:p>
    <w:p w14:paraId="1659E95F" w14:textId="77777777" w:rsidR="00FB1376" w:rsidRPr="00FB1376" w:rsidRDefault="00FB1376" w:rsidP="00581127">
      <w:pPr>
        <w:rPr>
          <w:sz w:val="10"/>
          <w:szCs w:val="10"/>
        </w:rPr>
      </w:pPr>
    </w:p>
    <w:p w14:paraId="5DC091A7" w14:textId="77777777" w:rsidR="006C265B" w:rsidRPr="00FB1376" w:rsidRDefault="006C265B" w:rsidP="006C265B">
      <w:pPr>
        <w:rPr>
          <w:sz w:val="10"/>
          <w:szCs w:val="10"/>
        </w:rPr>
      </w:pPr>
    </w:p>
    <w:p w14:paraId="1957830A" w14:textId="77777777" w:rsidR="006C265B" w:rsidRPr="006C265B" w:rsidRDefault="006C265B" w:rsidP="006C265B">
      <w:pPr>
        <w:pBdr>
          <w:top w:val="single" w:sz="4" w:space="1" w:color="auto"/>
          <w:left w:val="single" w:sz="4" w:space="4" w:color="auto"/>
          <w:bottom w:val="single" w:sz="4" w:space="1" w:color="auto"/>
          <w:right w:val="single" w:sz="4" w:space="4" w:color="auto"/>
        </w:pBdr>
        <w:jc w:val="center"/>
        <w:rPr>
          <w:b/>
          <w:sz w:val="10"/>
          <w:szCs w:val="10"/>
        </w:rPr>
      </w:pPr>
    </w:p>
    <w:p w14:paraId="38D58169" w14:textId="1F0AC1F8" w:rsidR="006C265B" w:rsidRPr="006C265B" w:rsidRDefault="006C265B" w:rsidP="006C265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6C265B">
        <w:rPr>
          <w:b/>
        </w:rPr>
        <w:t xml:space="preserve">PART II:   In-Lab </w:t>
      </w:r>
      <w:r>
        <w:rPr>
          <w:b/>
        </w:rPr>
        <w:t>T</w:t>
      </w:r>
      <w:r w:rsidRPr="006C265B">
        <w:rPr>
          <w:b/>
        </w:rPr>
        <w:t xml:space="preserve">raining on </w:t>
      </w:r>
      <w:r>
        <w:rPr>
          <w:b/>
        </w:rPr>
        <w:t>Animal P</w:t>
      </w:r>
      <w:r w:rsidRPr="006C265B">
        <w:rPr>
          <w:b/>
        </w:rPr>
        <w:t>rocedures</w:t>
      </w:r>
    </w:p>
    <w:p w14:paraId="11BCD3B9" w14:textId="77777777" w:rsidR="006C265B" w:rsidRPr="006C265B" w:rsidRDefault="006C265B" w:rsidP="006C265B">
      <w:pPr>
        <w:pBdr>
          <w:top w:val="single" w:sz="4" w:space="1" w:color="auto"/>
          <w:left w:val="single" w:sz="4" w:space="4" w:color="auto"/>
          <w:bottom w:val="single" w:sz="4" w:space="1" w:color="auto"/>
          <w:right w:val="single" w:sz="4" w:space="4" w:color="auto"/>
        </w:pBdr>
        <w:jc w:val="center"/>
        <w:rPr>
          <w:sz w:val="10"/>
          <w:szCs w:val="10"/>
        </w:rPr>
      </w:pPr>
    </w:p>
    <w:p w14:paraId="61FB821F" w14:textId="77777777" w:rsidR="00D14703" w:rsidRPr="00FB1376" w:rsidRDefault="00D14703" w:rsidP="00912E8A">
      <w:pPr>
        <w:rPr>
          <w:b/>
          <w:sz w:val="10"/>
          <w:szCs w:val="10"/>
          <w:u w:val="single"/>
        </w:rPr>
      </w:pPr>
    </w:p>
    <w:p w14:paraId="29CF5590" w14:textId="12124544" w:rsidR="00502216" w:rsidRPr="00FB1376" w:rsidRDefault="00502216" w:rsidP="00912E8A">
      <w:pPr>
        <w:rPr>
          <w:b/>
          <w:sz w:val="10"/>
          <w:szCs w:val="10"/>
          <w:u w:val="single"/>
        </w:rPr>
      </w:pPr>
    </w:p>
    <w:p w14:paraId="02A7D8F2" w14:textId="79E990DA" w:rsidR="00502216" w:rsidRDefault="00502216" w:rsidP="00912E8A">
      <w:pPr>
        <w:rPr>
          <w:b/>
          <w:i/>
          <w:sz w:val="22"/>
          <w:szCs w:val="22"/>
        </w:rPr>
      </w:pPr>
      <w:r w:rsidRPr="00502216">
        <w:rPr>
          <w:b/>
          <w:i/>
          <w:sz w:val="22"/>
          <w:szCs w:val="22"/>
        </w:rPr>
        <w:t xml:space="preserve">A completed Individual Animal Training Record for everyone listed working on an animal protocol should be available in a notebook in a laboratory binder for review during IACUC inspections.  </w:t>
      </w:r>
    </w:p>
    <w:p w14:paraId="00DE2B1E" w14:textId="125A9C2F" w:rsidR="002902FB" w:rsidRDefault="002902FB" w:rsidP="002902FB">
      <w:pPr>
        <w:rPr>
          <w:b/>
          <w:i/>
          <w:sz w:val="22"/>
          <w:szCs w:val="22"/>
        </w:rPr>
      </w:pPr>
    </w:p>
    <w:p w14:paraId="3926732B" w14:textId="131D0606" w:rsidR="00FB1376" w:rsidRDefault="00FB1376" w:rsidP="002902FB">
      <w:pPr>
        <w:rPr>
          <w:b/>
          <w:i/>
          <w:sz w:val="22"/>
          <w:szCs w:val="22"/>
        </w:rPr>
      </w:pPr>
    </w:p>
    <w:p w14:paraId="5B7CE001" w14:textId="77777777" w:rsidR="00FB1376" w:rsidRPr="00866F22" w:rsidRDefault="00FB1376" w:rsidP="002902FB">
      <w:pPr>
        <w:rPr>
          <w:b/>
          <w:i/>
          <w:sz w:val="22"/>
          <w:szCs w:val="22"/>
        </w:rPr>
      </w:pPr>
    </w:p>
    <w:tbl>
      <w:tblPr>
        <w:tblpPr w:leftFromText="180" w:rightFromText="180" w:vertAnchor="text" w:tblpX="15" w:tblpY="1"/>
        <w:tblOverlap w:val="never"/>
        <w:tblW w:w="8900"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966"/>
        <w:gridCol w:w="624"/>
        <w:gridCol w:w="1327"/>
        <w:gridCol w:w="1016"/>
        <w:gridCol w:w="312"/>
        <w:gridCol w:w="585"/>
        <w:gridCol w:w="742"/>
        <w:gridCol w:w="293"/>
        <w:gridCol w:w="1035"/>
      </w:tblGrid>
      <w:tr w:rsidR="002902FB" w:rsidRPr="00E456F0" w14:paraId="4725FF59" w14:textId="77777777" w:rsidTr="00C47114">
        <w:trPr>
          <w:cantSplit/>
          <w:trHeight w:val="360"/>
        </w:trPr>
        <w:tc>
          <w:tcPr>
            <w:tcW w:w="890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628D2A5" w14:textId="77777777" w:rsidR="002902FB" w:rsidRPr="00E456F0" w:rsidRDefault="002902FB" w:rsidP="00C47114">
            <w:pPr>
              <w:jc w:val="center"/>
              <w:rPr>
                <w:b/>
                <w:i/>
                <w:sz w:val="22"/>
                <w:szCs w:val="22"/>
              </w:rPr>
            </w:pPr>
            <w:r w:rsidRPr="00E456F0">
              <w:rPr>
                <w:b/>
                <w:i/>
                <w:sz w:val="22"/>
                <w:szCs w:val="22"/>
              </w:rPr>
              <w:lastRenderedPageBreak/>
              <w:t>INDIVIDUAL ANIMAL TRAINING RECORD - IACUC</w:t>
            </w:r>
          </w:p>
        </w:tc>
      </w:tr>
      <w:tr w:rsidR="002902FB" w:rsidRPr="00E456F0" w14:paraId="618EAB50" w14:textId="77777777" w:rsidTr="00C47114">
        <w:trPr>
          <w:cantSplit/>
          <w:trHeight w:val="360"/>
        </w:trPr>
        <w:tc>
          <w:tcPr>
            <w:tcW w:w="2966" w:type="dxa"/>
            <w:tcBorders>
              <w:top w:val="single" w:sz="8" w:space="0" w:color="auto"/>
              <w:left w:val="single" w:sz="8" w:space="0" w:color="auto"/>
              <w:bottom w:val="single" w:sz="8" w:space="0" w:color="auto"/>
              <w:right w:val="single" w:sz="8" w:space="0" w:color="auto"/>
            </w:tcBorders>
            <w:shd w:val="clear" w:color="auto" w:fill="D9D9D9"/>
            <w:vAlign w:val="center"/>
          </w:tcPr>
          <w:p w14:paraId="17C1E4DB" w14:textId="77777777" w:rsidR="002902FB" w:rsidRPr="00E456F0" w:rsidRDefault="002902FB" w:rsidP="00C47114">
            <w:pPr>
              <w:rPr>
                <w:b/>
                <w:sz w:val="22"/>
                <w:szCs w:val="22"/>
              </w:rPr>
            </w:pPr>
            <w:r w:rsidRPr="00E456F0">
              <w:rPr>
                <w:b/>
                <w:sz w:val="22"/>
                <w:szCs w:val="22"/>
              </w:rPr>
              <w:t>First Name</w:t>
            </w:r>
          </w:p>
        </w:tc>
        <w:tc>
          <w:tcPr>
            <w:tcW w:w="296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4757224" w14:textId="77777777" w:rsidR="002902FB" w:rsidRPr="00E456F0" w:rsidRDefault="002902FB" w:rsidP="00C47114">
            <w:pPr>
              <w:ind w:left="60"/>
              <w:rPr>
                <w:b/>
                <w:sz w:val="22"/>
                <w:szCs w:val="22"/>
              </w:rPr>
            </w:pPr>
            <w:r w:rsidRPr="00E456F0">
              <w:rPr>
                <w:b/>
                <w:sz w:val="22"/>
                <w:szCs w:val="22"/>
              </w:rPr>
              <w:t>Last Name</w:t>
            </w:r>
          </w:p>
        </w:tc>
        <w:tc>
          <w:tcPr>
            <w:tcW w:w="2967"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28A8749E" w14:textId="77777777" w:rsidR="002902FB" w:rsidRPr="00E456F0" w:rsidRDefault="002902FB" w:rsidP="00C47114">
            <w:pPr>
              <w:rPr>
                <w:b/>
                <w:sz w:val="22"/>
                <w:szCs w:val="22"/>
              </w:rPr>
            </w:pPr>
            <w:r w:rsidRPr="00E456F0">
              <w:rPr>
                <w:b/>
                <w:sz w:val="22"/>
                <w:szCs w:val="22"/>
              </w:rPr>
              <w:t xml:space="preserve">Degree(s)                                      </w:t>
            </w:r>
          </w:p>
        </w:tc>
      </w:tr>
      <w:tr w:rsidR="002902FB" w:rsidRPr="00E456F0" w14:paraId="71747DDD" w14:textId="77777777" w:rsidTr="00C47114">
        <w:trPr>
          <w:cantSplit/>
          <w:trHeight w:val="360"/>
        </w:trPr>
        <w:tc>
          <w:tcPr>
            <w:tcW w:w="2966" w:type="dxa"/>
            <w:tcBorders>
              <w:top w:val="single" w:sz="8" w:space="0" w:color="auto"/>
              <w:left w:val="single" w:sz="8" w:space="0" w:color="auto"/>
              <w:bottom w:val="single" w:sz="8" w:space="0" w:color="auto"/>
              <w:right w:val="single" w:sz="8" w:space="0" w:color="auto"/>
            </w:tcBorders>
            <w:vAlign w:val="center"/>
          </w:tcPr>
          <w:p w14:paraId="394EF4B4" w14:textId="77777777" w:rsidR="002902FB" w:rsidRPr="00EB2069" w:rsidRDefault="002902FB" w:rsidP="00C47114">
            <w:pPr>
              <w:rPr>
                <w:sz w:val="22"/>
                <w:szCs w:val="22"/>
              </w:rPr>
            </w:pPr>
          </w:p>
        </w:tc>
        <w:tc>
          <w:tcPr>
            <w:tcW w:w="2967" w:type="dxa"/>
            <w:gridSpan w:val="3"/>
            <w:tcBorders>
              <w:top w:val="single" w:sz="8" w:space="0" w:color="auto"/>
              <w:left w:val="single" w:sz="8" w:space="0" w:color="auto"/>
              <w:bottom w:val="single" w:sz="8" w:space="0" w:color="auto"/>
              <w:right w:val="single" w:sz="8" w:space="0" w:color="auto"/>
            </w:tcBorders>
            <w:vAlign w:val="center"/>
          </w:tcPr>
          <w:p w14:paraId="250E72A9" w14:textId="77777777" w:rsidR="002902FB" w:rsidRPr="00EB2069" w:rsidRDefault="002902FB" w:rsidP="00C47114">
            <w:pPr>
              <w:rPr>
                <w:sz w:val="22"/>
                <w:szCs w:val="22"/>
              </w:rPr>
            </w:pPr>
          </w:p>
        </w:tc>
        <w:tc>
          <w:tcPr>
            <w:tcW w:w="2967" w:type="dxa"/>
            <w:gridSpan w:val="5"/>
            <w:tcBorders>
              <w:top w:val="single" w:sz="8" w:space="0" w:color="auto"/>
              <w:left w:val="single" w:sz="8" w:space="0" w:color="auto"/>
              <w:bottom w:val="single" w:sz="8" w:space="0" w:color="auto"/>
              <w:right w:val="single" w:sz="8" w:space="0" w:color="auto"/>
            </w:tcBorders>
            <w:vAlign w:val="center"/>
          </w:tcPr>
          <w:p w14:paraId="36518BFF" w14:textId="77777777" w:rsidR="002902FB" w:rsidRPr="00EB2069" w:rsidRDefault="002902FB" w:rsidP="00C47114">
            <w:pPr>
              <w:rPr>
                <w:sz w:val="22"/>
                <w:szCs w:val="22"/>
              </w:rPr>
            </w:pPr>
          </w:p>
        </w:tc>
      </w:tr>
      <w:tr w:rsidR="002902FB" w:rsidRPr="00E456F0" w14:paraId="1B183D7B" w14:textId="77777777" w:rsidTr="00C47114">
        <w:trPr>
          <w:cantSplit/>
          <w:trHeight w:val="360"/>
        </w:trPr>
        <w:tc>
          <w:tcPr>
            <w:tcW w:w="2966" w:type="dxa"/>
            <w:tcBorders>
              <w:top w:val="single" w:sz="8" w:space="0" w:color="auto"/>
              <w:left w:val="single" w:sz="8" w:space="0" w:color="auto"/>
              <w:bottom w:val="single" w:sz="8" w:space="0" w:color="auto"/>
              <w:right w:val="single" w:sz="8" w:space="0" w:color="auto"/>
            </w:tcBorders>
            <w:shd w:val="clear" w:color="auto" w:fill="D9D9D9"/>
            <w:vAlign w:val="center"/>
          </w:tcPr>
          <w:p w14:paraId="1D0D8B63" w14:textId="77777777" w:rsidR="002902FB" w:rsidRPr="00E456F0" w:rsidRDefault="002902FB" w:rsidP="00C47114">
            <w:pPr>
              <w:rPr>
                <w:b/>
                <w:sz w:val="22"/>
                <w:szCs w:val="22"/>
              </w:rPr>
            </w:pPr>
            <w:r w:rsidRPr="00E456F0">
              <w:rPr>
                <w:b/>
                <w:sz w:val="22"/>
                <w:szCs w:val="22"/>
              </w:rPr>
              <w:t>Position Title</w:t>
            </w:r>
          </w:p>
        </w:tc>
        <w:tc>
          <w:tcPr>
            <w:tcW w:w="296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BA9116F" w14:textId="77777777" w:rsidR="002902FB" w:rsidRPr="00E456F0" w:rsidRDefault="002902FB" w:rsidP="00C47114">
            <w:pPr>
              <w:rPr>
                <w:b/>
                <w:sz w:val="22"/>
                <w:szCs w:val="22"/>
              </w:rPr>
            </w:pPr>
            <w:r w:rsidRPr="00E456F0">
              <w:rPr>
                <w:b/>
                <w:sz w:val="22"/>
                <w:szCs w:val="22"/>
              </w:rPr>
              <w:t>Department</w:t>
            </w:r>
            <w:r>
              <w:rPr>
                <w:b/>
                <w:sz w:val="22"/>
                <w:szCs w:val="22"/>
              </w:rPr>
              <w:t>/Institute</w:t>
            </w:r>
          </w:p>
        </w:tc>
        <w:tc>
          <w:tcPr>
            <w:tcW w:w="2967"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00E9935" w14:textId="77777777" w:rsidR="002902FB" w:rsidRPr="00E456F0" w:rsidRDefault="002902FB" w:rsidP="00C47114">
            <w:pPr>
              <w:rPr>
                <w:b/>
                <w:sz w:val="22"/>
                <w:szCs w:val="22"/>
              </w:rPr>
            </w:pPr>
            <w:r w:rsidRPr="00E456F0">
              <w:rPr>
                <w:b/>
                <w:sz w:val="22"/>
                <w:szCs w:val="22"/>
              </w:rPr>
              <w:t>Lab (PI name)</w:t>
            </w:r>
          </w:p>
        </w:tc>
      </w:tr>
      <w:tr w:rsidR="002902FB" w:rsidRPr="00E456F0" w14:paraId="669FBDD0" w14:textId="77777777" w:rsidTr="00C47114">
        <w:trPr>
          <w:cantSplit/>
          <w:trHeight w:val="360"/>
        </w:trPr>
        <w:tc>
          <w:tcPr>
            <w:tcW w:w="2966" w:type="dxa"/>
            <w:tcBorders>
              <w:top w:val="single" w:sz="8" w:space="0" w:color="auto"/>
              <w:left w:val="single" w:sz="8" w:space="0" w:color="auto"/>
              <w:bottom w:val="single" w:sz="8" w:space="0" w:color="auto"/>
              <w:right w:val="single" w:sz="8" w:space="0" w:color="auto"/>
            </w:tcBorders>
            <w:vAlign w:val="center"/>
          </w:tcPr>
          <w:p w14:paraId="0BFB4625" w14:textId="77777777" w:rsidR="002902FB" w:rsidRPr="00EB2069" w:rsidRDefault="002902FB" w:rsidP="00C47114">
            <w:pPr>
              <w:rPr>
                <w:sz w:val="22"/>
                <w:szCs w:val="22"/>
              </w:rPr>
            </w:pPr>
          </w:p>
        </w:tc>
        <w:tc>
          <w:tcPr>
            <w:tcW w:w="2967" w:type="dxa"/>
            <w:gridSpan w:val="3"/>
            <w:tcBorders>
              <w:top w:val="single" w:sz="8" w:space="0" w:color="auto"/>
              <w:left w:val="single" w:sz="8" w:space="0" w:color="auto"/>
              <w:bottom w:val="single" w:sz="8" w:space="0" w:color="auto"/>
              <w:right w:val="single" w:sz="8" w:space="0" w:color="auto"/>
            </w:tcBorders>
            <w:vAlign w:val="center"/>
          </w:tcPr>
          <w:p w14:paraId="41BE9E3B" w14:textId="77777777" w:rsidR="002902FB" w:rsidRPr="00EB2069" w:rsidRDefault="002902FB" w:rsidP="00C47114">
            <w:pPr>
              <w:rPr>
                <w:sz w:val="22"/>
                <w:szCs w:val="22"/>
              </w:rPr>
            </w:pPr>
          </w:p>
        </w:tc>
        <w:tc>
          <w:tcPr>
            <w:tcW w:w="2967" w:type="dxa"/>
            <w:gridSpan w:val="5"/>
            <w:tcBorders>
              <w:top w:val="single" w:sz="8" w:space="0" w:color="auto"/>
              <w:left w:val="single" w:sz="8" w:space="0" w:color="auto"/>
              <w:bottom w:val="single" w:sz="8" w:space="0" w:color="auto"/>
              <w:right w:val="single" w:sz="8" w:space="0" w:color="auto"/>
            </w:tcBorders>
            <w:vAlign w:val="center"/>
          </w:tcPr>
          <w:p w14:paraId="48C91E64" w14:textId="77777777" w:rsidR="002902FB" w:rsidRPr="00EB2069" w:rsidRDefault="002902FB" w:rsidP="00C47114">
            <w:pPr>
              <w:rPr>
                <w:sz w:val="22"/>
                <w:szCs w:val="22"/>
              </w:rPr>
            </w:pPr>
          </w:p>
        </w:tc>
      </w:tr>
      <w:tr w:rsidR="002902FB" w:rsidRPr="00E456F0" w14:paraId="6224BCEB" w14:textId="77777777" w:rsidTr="00C47114">
        <w:trPr>
          <w:cantSplit/>
          <w:trHeight w:val="360"/>
        </w:trPr>
        <w:tc>
          <w:tcPr>
            <w:tcW w:w="2966" w:type="dxa"/>
            <w:tcBorders>
              <w:top w:val="single" w:sz="8" w:space="0" w:color="auto"/>
              <w:left w:val="single" w:sz="8" w:space="0" w:color="auto"/>
              <w:bottom w:val="single" w:sz="8" w:space="0" w:color="auto"/>
              <w:right w:val="single" w:sz="8" w:space="0" w:color="auto"/>
            </w:tcBorders>
            <w:shd w:val="clear" w:color="auto" w:fill="D9D9D9"/>
            <w:vAlign w:val="center"/>
          </w:tcPr>
          <w:p w14:paraId="1941CC73" w14:textId="77777777" w:rsidR="002902FB" w:rsidRPr="00E456F0" w:rsidRDefault="002902FB" w:rsidP="00C47114">
            <w:pPr>
              <w:rPr>
                <w:b/>
                <w:sz w:val="22"/>
                <w:szCs w:val="22"/>
              </w:rPr>
            </w:pPr>
            <w:r w:rsidRPr="00E456F0">
              <w:rPr>
                <w:b/>
                <w:sz w:val="22"/>
                <w:szCs w:val="22"/>
              </w:rPr>
              <w:t>Work Phone</w:t>
            </w:r>
          </w:p>
        </w:tc>
        <w:tc>
          <w:tcPr>
            <w:tcW w:w="296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C4D233C" w14:textId="77777777" w:rsidR="002902FB" w:rsidRPr="00E456F0" w:rsidRDefault="002902FB" w:rsidP="00C47114">
            <w:pPr>
              <w:rPr>
                <w:b/>
                <w:sz w:val="22"/>
                <w:szCs w:val="22"/>
              </w:rPr>
            </w:pPr>
            <w:r w:rsidRPr="00E456F0">
              <w:rPr>
                <w:b/>
                <w:sz w:val="22"/>
                <w:szCs w:val="22"/>
              </w:rPr>
              <w:t>Email</w:t>
            </w:r>
          </w:p>
        </w:tc>
        <w:tc>
          <w:tcPr>
            <w:tcW w:w="2967"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064D64E8" w14:textId="77777777" w:rsidR="002902FB" w:rsidRPr="00E456F0" w:rsidRDefault="002902FB" w:rsidP="00C47114">
            <w:pPr>
              <w:rPr>
                <w:b/>
                <w:sz w:val="22"/>
                <w:szCs w:val="22"/>
              </w:rPr>
            </w:pPr>
          </w:p>
        </w:tc>
      </w:tr>
      <w:tr w:rsidR="002902FB" w:rsidRPr="00E456F0" w14:paraId="7BF4BE3D" w14:textId="77777777" w:rsidTr="00C47114">
        <w:trPr>
          <w:cantSplit/>
          <w:trHeight w:val="360"/>
        </w:trPr>
        <w:tc>
          <w:tcPr>
            <w:tcW w:w="2966" w:type="dxa"/>
            <w:tcBorders>
              <w:top w:val="single" w:sz="8" w:space="0" w:color="auto"/>
              <w:left w:val="single" w:sz="8" w:space="0" w:color="auto"/>
              <w:bottom w:val="single" w:sz="8" w:space="0" w:color="auto"/>
              <w:right w:val="single" w:sz="8" w:space="0" w:color="auto"/>
            </w:tcBorders>
            <w:vAlign w:val="center"/>
          </w:tcPr>
          <w:p w14:paraId="36707CC1" w14:textId="77777777" w:rsidR="002902FB" w:rsidRPr="00EB2069" w:rsidRDefault="002902FB" w:rsidP="00C47114">
            <w:pPr>
              <w:rPr>
                <w:sz w:val="22"/>
                <w:szCs w:val="22"/>
              </w:rPr>
            </w:pPr>
          </w:p>
        </w:tc>
        <w:tc>
          <w:tcPr>
            <w:tcW w:w="5934" w:type="dxa"/>
            <w:gridSpan w:val="8"/>
            <w:tcBorders>
              <w:top w:val="single" w:sz="8" w:space="0" w:color="auto"/>
              <w:left w:val="single" w:sz="8" w:space="0" w:color="auto"/>
              <w:bottom w:val="single" w:sz="8" w:space="0" w:color="auto"/>
              <w:right w:val="single" w:sz="8" w:space="0" w:color="auto"/>
            </w:tcBorders>
            <w:vAlign w:val="center"/>
          </w:tcPr>
          <w:p w14:paraId="146EDBD9" w14:textId="77777777" w:rsidR="002902FB" w:rsidRPr="00EB2069" w:rsidRDefault="002902FB" w:rsidP="00C47114">
            <w:pPr>
              <w:rPr>
                <w:sz w:val="22"/>
                <w:szCs w:val="22"/>
              </w:rPr>
            </w:pPr>
          </w:p>
        </w:tc>
      </w:tr>
      <w:tr w:rsidR="002902FB" w:rsidRPr="00E456F0" w14:paraId="14FF4D62" w14:textId="77777777" w:rsidTr="00C47114">
        <w:trPr>
          <w:cantSplit/>
          <w:trHeight w:val="360"/>
        </w:trPr>
        <w:tc>
          <w:tcPr>
            <w:tcW w:w="6830" w:type="dxa"/>
            <w:gridSpan w:val="6"/>
            <w:tcBorders>
              <w:top w:val="single" w:sz="8" w:space="0" w:color="auto"/>
              <w:left w:val="single" w:sz="8" w:space="0" w:color="auto"/>
              <w:bottom w:val="single" w:sz="8" w:space="0" w:color="auto"/>
              <w:right w:val="single" w:sz="8" w:space="0" w:color="auto"/>
            </w:tcBorders>
            <w:shd w:val="thinDiagStripe" w:color="auto" w:fill="E0E0E0"/>
            <w:vAlign w:val="center"/>
          </w:tcPr>
          <w:p w14:paraId="77332304" w14:textId="77777777" w:rsidR="002902FB" w:rsidRPr="00E456F0" w:rsidRDefault="002902FB" w:rsidP="00C47114">
            <w:pPr>
              <w:rPr>
                <w:b/>
                <w:sz w:val="22"/>
                <w:szCs w:val="22"/>
              </w:rPr>
            </w:pPr>
          </w:p>
        </w:tc>
        <w:tc>
          <w:tcPr>
            <w:tcW w:w="10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D35034" w14:textId="77777777" w:rsidR="002902FB" w:rsidRPr="00E456F0" w:rsidRDefault="002902FB" w:rsidP="00C47114">
            <w:pPr>
              <w:jc w:val="center"/>
              <w:rPr>
                <w:b/>
                <w:sz w:val="22"/>
                <w:szCs w:val="22"/>
              </w:rPr>
            </w:pPr>
            <w:r w:rsidRPr="00E456F0">
              <w:rPr>
                <w:b/>
                <w:sz w:val="22"/>
                <w:szCs w:val="22"/>
              </w:rPr>
              <w:t>Yes</w:t>
            </w:r>
          </w:p>
        </w:tc>
        <w:tc>
          <w:tcPr>
            <w:tcW w:w="1035" w:type="dxa"/>
            <w:tcBorders>
              <w:top w:val="single" w:sz="8" w:space="0" w:color="auto"/>
              <w:left w:val="single" w:sz="8" w:space="0" w:color="auto"/>
              <w:bottom w:val="single" w:sz="8" w:space="0" w:color="auto"/>
              <w:right w:val="single" w:sz="8" w:space="0" w:color="auto"/>
            </w:tcBorders>
            <w:shd w:val="clear" w:color="auto" w:fill="auto"/>
            <w:vAlign w:val="center"/>
          </w:tcPr>
          <w:p w14:paraId="68B8CF8D" w14:textId="77777777" w:rsidR="002902FB" w:rsidRPr="00E456F0" w:rsidRDefault="002902FB" w:rsidP="00C47114">
            <w:pPr>
              <w:jc w:val="center"/>
              <w:rPr>
                <w:b/>
                <w:sz w:val="22"/>
                <w:szCs w:val="22"/>
              </w:rPr>
            </w:pPr>
            <w:r w:rsidRPr="00E456F0">
              <w:rPr>
                <w:b/>
                <w:sz w:val="22"/>
                <w:szCs w:val="22"/>
              </w:rPr>
              <w:t>No</w:t>
            </w:r>
          </w:p>
        </w:tc>
      </w:tr>
      <w:tr w:rsidR="002902FB" w:rsidRPr="00E456F0" w14:paraId="0CD10227" w14:textId="77777777" w:rsidTr="00C47114">
        <w:trPr>
          <w:cantSplit/>
          <w:trHeight w:val="360"/>
        </w:trPr>
        <w:tc>
          <w:tcPr>
            <w:tcW w:w="6830" w:type="dxa"/>
            <w:gridSpan w:val="6"/>
            <w:tcBorders>
              <w:top w:val="single" w:sz="8" w:space="0" w:color="auto"/>
              <w:left w:val="single" w:sz="8" w:space="0" w:color="auto"/>
              <w:bottom w:val="single" w:sz="8" w:space="0" w:color="auto"/>
              <w:right w:val="single" w:sz="8" w:space="0" w:color="auto"/>
            </w:tcBorders>
            <w:shd w:val="clear" w:color="auto" w:fill="E0E0E0"/>
            <w:vAlign w:val="center"/>
          </w:tcPr>
          <w:p w14:paraId="2148776E" w14:textId="77777777" w:rsidR="002902FB" w:rsidRPr="00E456F0" w:rsidRDefault="002902FB" w:rsidP="00C47114">
            <w:pPr>
              <w:rPr>
                <w:b/>
                <w:sz w:val="22"/>
                <w:szCs w:val="22"/>
              </w:rPr>
            </w:pPr>
            <w:r w:rsidRPr="00E456F0">
              <w:rPr>
                <w:b/>
                <w:sz w:val="22"/>
                <w:szCs w:val="22"/>
              </w:rPr>
              <w:t>I</w:t>
            </w:r>
            <w:r w:rsidRPr="00E456F0">
              <w:rPr>
                <w:b/>
                <w:sz w:val="22"/>
                <w:szCs w:val="22"/>
                <w:shd w:val="clear" w:color="auto" w:fill="E6E6E6"/>
              </w:rPr>
              <w:t xml:space="preserve">.  WEB-MODULES:   I have completed </w:t>
            </w:r>
            <w:r>
              <w:rPr>
                <w:b/>
                <w:sz w:val="22"/>
                <w:szCs w:val="22"/>
                <w:shd w:val="clear" w:color="auto" w:fill="E6E6E6"/>
              </w:rPr>
              <w:t>all</w:t>
            </w:r>
            <w:r w:rsidRPr="00E456F0">
              <w:rPr>
                <w:b/>
                <w:sz w:val="22"/>
                <w:szCs w:val="22"/>
                <w:shd w:val="clear" w:color="auto" w:fill="E6E6E6"/>
              </w:rPr>
              <w:t xml:space="preserve"> relevant CITI courses </w:t>
            </w:r>
            <w:r>
              <w:rPr>
                <w:b/>
                <w:sz w:val="22"/>
                <w:szCs w:val="22"/>
                <w:shd w:val="clear" w:color="auto" w:fill="E6E6E6"/>
              </w:rPr>
              <w:t>for my responsibilities in animal research projects</w:t>
            </w:r>
          </w:p>
        </w:tc>
        <w:tc>
          <w:tcPr>
            <w:tcW w:w="10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1A6DBB" w14:textId="77777777" w:rsidR="002902FB" w:rsidRPr="00E456F0" w:rsidRDefault="002902FB" w:rsidP="00C47114">
            <w:pPr>
              <w:jc w:val="center"/>
              <w:rPr>
                <w:b/>
                <w:sz w:val="22"/>
                <w:szCs w:val="22"/>
              </w:rPr>
            </w:pPr>
          </w:p>
        </w:tc>
        <w:tc>
          <w:tcPr>
            <w:tcW w:w="1035" w:type="dxa"/>
            <w:tcBorders>
              <w:top w:val="single" w:sz="8" w:space="0" w:color="auto"/>
              <w:left w:val="single" w:sz="8" w:space="0" w:color="auto"/>
              <w:bottom w:val="single" w:sz="8" w:space="0" w:color="auto"/>
              <w:right w:val="single" w:sz="8" w:space="0" w:color="auto"/>
            </w:tcBorders>
            <w:shd w:val="clear" w:color="auto" w:fill="auto"/>
            <w:vAlign w:val="center"/>
          </w:tcPr>
          <w:p w14:paraId="34F096AC" w14:textId="77777777" w:rsidR="002902FB" w:rsidRPr="00E456F0" w:rsidRDefault="002902FB" w:rsidP="00C47114">
            <w:pPr>
              <w:jc w:val="center"/>
              <w:rPr>
                <w:b/>
                <w:sz w:val="22"/>
                <w:szCs w:val="22"/>
              </w:rPr>
            </w:pPr>
          </w:p>
        </w:tc>
      </w:tr>
      <w:tr w:rsidR="002902FB" w:rsidRPr="00E456F0" w14:paraId="10EA1C28" w14:textId="77777777" w:rsidTr="00C47114">
        <w:trPr>
          <w:cantSplit/>
          <w:trHeight w:val="360"/>
        </w:trPr>
        <w:tc>
          <w:tcPr>
            <w:tcW w:w="8900" w:type="dxa"/>
            <w:gridSpan w:val="9"/>
            <w:tcBorders>
              <w:top w:val="single" w:sz="8" w:space="0" w:color="auto"/>
              <w:left w:val="single" w:sz="8" w:space="0" w:color="auto"/>
              <w:bottom w:val="single" w:sz="8" w:space="0" w:color="auto"/>
              <w:right w:val="single" w:sz="8" w:space="0" w:color="auto"/>
            </w:tcBorders>
            <w:shd w:val="clear" w:color="auto" w:fill="E0E0E0"/>
            <w:vAlign w:val="center"/>
          </w:tcPr>
          <w:p w14:paraId="494C5873" w14:textId="77777777" w:rsidR="002902FB" w:rsidRPr="00E456F0" w:rsidRDefault="002902FB" w:rsidP="00C47114">
            <w:pPr>
              <w:rPr>
                <w:b/>
                <w:sz w:val="22"/>
                <w:szCs w:val="22"/>
              </w:rPr>
            </w:pPr>
            <w:r w:rsidRPr="00E456F0">
              <w:rPr>
                <w:b/>
                <w:sz w:val="22"/>
                <w:szCs w:val="22"/>
              </w:rPr>
              <w:t xml:space="preserve">II.  GENERAL:   I have received </w:t>
            </w:r>
            <w:r>
              <w:rPr>
                <w:b/>
                <w:sz w:val="22"/>
                <w:szCs w:val="22"/>
              </w:rPr>
              <w:t>hands-on, in-lab</w:t>
            </w:r>
            <w:r w:rsidRPr="00E456F0">
              <w:rPr>
                <w:b/>
                <w:sz w:val="22"/>
                <w:szCs w:val="22"/>
              </w:rPr>
              <w:t xml:space="preserve"> training on the following topics:</w:t>
            </w:r>
          </w:p>
        </w:tc>
      </w:tr>
      <w:tr w:rsidR="002902FB" w:rsidRPr="00E456F0" w14:paraId="738742A9"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0046DEFC" w14:textId="77777777" w:rsidR="002902FB" w:rsidRPr="00E456F0" w:rsidRDefault="002902FB" w:rsidP="00C47114">
            <w:pPr>
              <w:rPr>
                <w:sz w:val="22"/>
                <w:szCs w:val="22"/>
              </w:rPr>
            </w:pPr>
            <w:r w:rsidRPr="00E456F0">
              <w:rPr>
                <w:sz w:val="22"/>
                <w:szCs w:val="22"/>
              </w:rPr>
              <w:t>Animal bites or other injuries and how to report such</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39E522B8"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2671B707" w14:textId="77777777" w:rsidR="002902FB" w:rsidRPr="00E456F0" w:rsidRDefault="002902FB" w:rsidP="00C47114">
            <w:pPr>
              <w:rPr>
                <w:b/>
                <w:sz w:val="22"/>
                <w:szCs w:val="22"/>
              </w:rPr>
            </w:pPr>
          </w:p>
        </w:tc>
      </w:tr>
      <w:tr w:rsidR="002902FB" w:rsidRPr="00E456F0" w14:paraId="59B05091"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2715334D" w14:textId="77777777" w:rsidR="002902FB" w:rsidRPr="00E456F0" w:rsidRDefault="002902FB" w:rsidP="00C47114">
            <w:pPr>
              <w:rPr>
                <w:sz w:val="22"/>
                <w:szCs w:val="22"/>
              </w:rPr>
            </w:pPr>
            <w:r w:rsidRPr="00E456F0">
              <w:rPr>
                <w:sz w:val="22"/>
                <w:szCs w:val="22"/>
              </w:rPr>
              <w:t>My responsibility to contact my supervisor for training</w:t>
            </w:r>
            <w:r>
              <w:rPr>
                <w:sz w:val="22"/>
                <w:szCs w:val="22"/>
              </w:rPr>
              <w:t xml:space="preserve"> and oversight </w:t>
            </w:r>
            <w:r w:rsidRPr="00E456F0">
              <w:rPr>
                <w:sz w:val="22"/>
                <w:szCs w:val="22"/>
              </w:rPr>
              <w:t>before I attempt a task for which I am not</w:t>
            </w:r>
            <w:r>
              <w:rPr>
                <w:sz w:val="22"/>
                <w:szCs w:val="22"/>
              </w:rPr>
              <w:t xml:space="preserve"> adequately</w:t>
            </w:r>
            <w:r w:rsidRPr="00E456F0">
              <w:rPr>
                <w:sz w:val="22"/>
                <w:szCs w:val="22"/>
              </w:rPr>
              <w:t xml:space="preserve"> trained</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735DC5A5"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6F743F61" w14:textId="77777777" w:rsidR="002902FB" w:rsidRPr="00E456F0" w:rsidRDefault="002902FB" w:rsidP="00C47114">
            <w:pPr>
              <w:rPr>
                <w:b/>
                <w:sz w:val="22"/>
                <w:szCs w:val="22"/>
              </w:rPr>
            </w:pPr>
          </w:p>
        </w:tc>
      </w:tr>
      <w:tr w:rsidR="002902FB" w:rsidRPr="00E456F0" w14:paraId="1531A8E4"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5C0FACE8" w14:textId="77777777" w:rsidR="002902FB" w:rsidRPr="00E456F0" w:rsidRDefault="002902FB" w:rsidP="00C47114">
            <w:pPr>
              <w:rPr>
                <w:sz w:val="22"/>
                <w:szCs w:val="22"/>
              </w:rPr>
            </w:pPr>
            <w:r w:rsidRPr="00E456F0">
              <w:rPr>
                <w:sz w:val="22"/>
                <w:szCs w:val="22"/>
              </w:rPr>
              <w:t>Personal hygiene in the workplace &amp; required PPE</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60691F24"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3BDC8045" w14:textId="77777777" w:rsidR="002902FB" w:rsidRPr="00E456F0" w:rsidRDefault="002902FB" w:rsidP="00C47114">
            <w:pPr>
              <w:rPr>
                <w:b/>
                <w:sz w:val="22"/>
                <w:szCs w:val="22"/>
              </w:rPr>
            </w:pPr>
          </w:p>
        </w:tc>
      </w:tr>
      <w:tr w:rsidR="002902FB" w:rsidRPr="00E456F0" w14:paraId="77D90F9E"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2D28F3CB" w14:textId="77777777" w:rsidR="002902FB" w:rsidRPr="00E456F0" w:rsidRDefault="002902FB" w:rsidP="00C47114">
            <w:pPr>
              <w:rPr>
                <w:sz w:val="22"/>
                <w:szCs w:val="22"/>
              </w:rPr>
            </w:pPr>
            <w:r w:rsidRPr="00E456F0">
              <w:rPr>
                <w:sz w:val="22"/>
                <w:szCs w:val="22"/>
              </w:rPr>
              <w:t>Basic safe animal handling, restraint and husbandry</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171D78BB"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60AD6A6F" w14:textId="77777777" w:rsidR="002902FB" w:rsidRPr="00E456F0" w:rsidRDefault="002902FB" w:rsidP="00C47114">
            <w:pPr>
              <w:rPr>
                <w:b/>
                <w:sz w:val="22"/>
                <w:szCs w:val="22"/>
              </w:rPr>
            </w:pPr>
          </w:p>
        </w:tc>
      </w:tr>
      <w:tr w:rsidR="002902FB" w:rsidRPr="00E456F0" w14:paraId="07A92402"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5D3924CC" w14:textId="77777777" w:rsidR="002902FB" w:rsidRPr="00E456F0" w:rsidRDefault="002902FB" w:rsidP="00C47114">
            <w:pPr>
              <w:rPr>
                <w:sz w:val="22"/>
                <w:szCs w:val="22"/>
              </w:rPr>
            </w:pPr>
            <w:r w:rsidRPr="00E456F0">
              <w:rPr>
                <w:sz w:val="22"/>
                <w:szCs w:val="22"/>
              </w:rPr>
              <w:t>Identifying pain &amp; distress in the species with which I work</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74457E72"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2910E18A" w14:textId="77777777" w:rsidR="002902FB" w:rsidRPr="00E456F0" w:rsidRDefault="002902FB" w:rsidP="00C47114">
            <w:pPr>
              <w:rPr>
                <w:b/>
                <w:sz w:val="22"/>
                <w:szCs w:val="22"/>
              </w:rPr>
            </w:pPr>
          </w:p>
        </w:tc>
      </w:tr>
      <w:tr w:rsidR="002902FB" w:rsidRPr="00E456F0" w14:paraId="0B768280"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ED70F07" w14:textId="77777777" w:rsidR="002902FB" w:rsidRPr="00E456F0" w:rsidRDefault="002902FB" w:rsidP="00C47114">
            <w:pPr>
              <w:rPr>
                <w:sz w:val="22"/>
                <w:szCs w:val="22"/>
              </w:rPr>
            </w:pPr>
            <w:r w:rsidRPr="00E456F0">
              <w:rPr>
                <w:sz w:val="22"/>
                <w:szCs w:val="22"/>
              </w:rPr>
              <w:t>Proper animal transport, carcass disposal and cage return</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1B68897D"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146F4353" w14:textId="77777777" w:rsidR="002902FB" w:rsidRPr="00E456F0" w:rsidRDefault="002902FB" w:rsidP="00C47114">
            <w:pPr>
              <w:rPr>
                <w:b/>
                <w:sz w:val="22"/>
                <w:szCs w:val="22"/>
              </w:rPr>
            </w:pPr>
          </w:p>
        </w:tc>
      </w:tr>
      <w:tr w:rsidR="002902FB" w:rsidRPr="00E456F0" w14:paraId="1BFD88E3"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5C791694" w14:textId="77777777" w:rsidR="002902FB" w:rsidRPr="00E456F0" w:rsidRDefault="002902FB" w:rsidP="00C47114">
            <w:pPr>
              <w:rPr>
                <w:sz w:val="22"/>
                <w:szCs w:val="22"/>
              </w:rPr>
            </w:pPr>
            <w:r w:rsidRPr="00E456F0">
              <w:rPr>
                <w:sz w:val="22"/>
                <w:szCs w:val="22"/>
              </w:rPr>
              <w:t>Animal record keeping and monitoring</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2C6420CE"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184B4E0A" w14:textId="77777777" w:rsidR="002902FB" w:rsidRPr="00E456F0" w:rsidRDefault="002902FB" w:rsidP="00C47114">
            <w:pPr>
              <w:rPr>
                <w:b/>
                <w:sz w:val="22"/>
                <w:szCs w:val="22"/>
              </w:rPr>
            </w:pPr>
          </w:p>
        </w:tc>
      </w:tr>
      <w:tr w:rsidR="002902FB" w:rsidRPr="00E456F0" w14:paraId="3A18FC73"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879293B" w14:textId="77777777" w:rsidR="002902FB" w:rsidRPr="00E456F0" w:rsidRDefault="002902FB" w:rsidP="00C47114">
            <w:pPr>
              <w:rPr>
                <w:sz w:val="22"/>
                <w:szCs w:val="22"/>
              </w:rPr>
            </w:pPr>
            <w:r w:rsidRPr="00E456F0">
              <w:rPr>
                <w:sz w:val="22"/>
                <w:szCs w:val="22"/>
              </w:rPr>
              <w:t>Potential zoonotic diseases.</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0B2FA231"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3D6DD88A" w14:textId="77777777" w:rsidR="002902FB" w:rsidRPr="00E456F0" w:rsidRDefault="002902FB" w:rsidP="00C47114">
            <w:pPr>
              <w:rPr>
                <w:b/>
                <w:sz w:val="22"/>
                <w:szCs w:val="22"/>
              </w:rPr>
            </w:pPr>
          </w:p>
        </w:tc>
      </w:tr>
      <w:tr w:rsidR="002902FB" w:rsidRPr="00E456F0" w14:paraId="39D8AD62"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B99AB34" w14:textId="77777777" w:rsidR="002902FB" w:rsidRPr="00E456F0" w:rsidRDefault="002902FB" w:rsidP="00C47114">
            <w:pPr>
              <w:rPr>
                <w:sz w:val="22"/>
                <w:szCs w:val="22"/>
              </w:rPr>
            </w:pPr>
            <w:r w:rsidRPr="00E456F0">
              <w:rPr>
                <w:sz w:val="22"/>
                <w:szCs w:val="22"/>
              </w:rPr>
              <w:t>The emergency action/evacuation plan for my work area.</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0149EB85"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0BDD0A16" w14:textId="77777777" w:rsidR="002902FB" w:rsidRPr="00E456F0" w:rsidRDefault="002902FB" w:rsidP="00C47114">
            <w:pPr>
              <w:rPr>
                <w:b/>
                <w:sz w:val="22"/>
                <w:szCs w:val="22"/>
              </w:rPr>
            </w:pPr>
          </w:p>
        </w:tc>
      </w:tr>
      <w:tr w:rsidR="002902FB" w:rsidRPr="00E456F0" w14:paraId="3D727969"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8806134" w14:textId="77777777" w:rsidR="002902FB" w:rsidRPr="00E456F0" w:rsidRDefault="002902FB" w:rsidP="00C47114">
            <w:pPr>
              <w:rPr>
                <w:sz w:val="22"/>
                <w:szCs w:val="22"/>
              </w:rPr>
            </w:pPr>
            <w:r w:rsidRPr="00E456F0">
              <w:rPr>
                <w:sz w:val="22"/>
                <w:szCs w:val="22"/>
              </w:rPr>
              <w:t xml:space="preserve">Identification of </w:t>
            </w:r>
            <w:r>
              <w:rPr>
                <w:sz w:val="22"/>
                <w:szCs w:val="22"/>
              </w:rPr>
              <w:t>c</w:t>
            </w:r>
            <w:r w:rsidRPr="00E456F0">
              <w:rPr>
                <w:sz w:val="22"/>
                <w:szCs w:val="22"/>
              </w:rPr>
              <w:t>hemicals in the lab &amp; use of the Safety Data Sheets.</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001DECE6"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1715E157" w14:textId="77777777" w:rsidR="002902FB" w:rsidRPr="00E456F0" w:rsidRDefault="002902FB" w:rsidP="00C47114">
            <w:pPr>
              <w:rPr>
                <w:b/>
                <w:sz w:val="22"/>
                <w:szCs w:val="22"/>
              </w:rPr>
            </w:pPr>
          </w:p>
        </w:tc>
      </w:tr>
      <w:tr w:rsidR="002902FB" w:rsidRPr="00E456F0" w14:paraId="575E67BE"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BA878D4" w14:textId="77777777" w:rsidR="002902FB" w:rsidRPr="00E456F0" w:rsidRDefault="002902FB" w:rsidP="00C47114">
            <w:pPr>
              <w:rPr>
                <w:sz w:val="22"/>
                <w:szCs w:val="22"/>
              </w:rPr>
            </w:pPr>
            <w:r w:rsidRPr="00E456F0">
              <w:rPr>
                <w:sz w:val="22"/>
                <w:szCs w:val="22"/>
              </w:rPr>
              <w:t>Location of the emergency shower &amp; eyewash.</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39305E91"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0FA8BCC4" w14:textId="77777777" w:rsidR="002902FB" w:rsidRPr="00E456F0" w:rsidRDefault="002902FB" w:rsidP="00C47114">
            <w:pPr>
              <w:rPr>
                <w:b/>
                <w:sz w:val="22"/>
                <w:szCs w:val="22"/>
              </w:rPr>
            </w:pPr>
          </w:p>
        </w:tc>
      </w:tr>
      <w:tr w:rsidR="002902FB" w:rsidRPr="00E456F0" w14:paraId="0B3D6868"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5BBEDB3C" w14:textId="77777777" w:rsidR="002902FB" w:rsidRPr="00E456F0" w:rsidRDefault="002902FB" w:rsidP="00C47114">
            <w:pPr>
              <w:rPr>
                <w:sz w:val="22"/>
                <w:szCs w:val="22"/>
              </w:rPr>
            </w:pPr>
            <w:r w:rsidRPr="00E456F0">
              <w:rPr>
                <w:sz w:val="22"/>
                <w:szCs w:val="22"/>
              </w:rPr>
              <w:t>How to report concerns about the use of animals at RFUMS</w:t>
            </w: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43ED6643"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0578ED8A" w14:textId="77777777" w:rsidR="002902FB" w:rsidRPr="00E456F0" w:rsidRDefault="002902FB" w:rsidP="00C47114">
            <w:pPr>
              <w:rPr>
                <w:b/>
                <w:sz w:val="22"/>
                <w:szCs w:val="22"/>
              </w:rPr>
            </w:pPr>
          </w:p>
        </w:tc>
      </w:tr>
      <w:tr w:rsidR="002902FB" w:rsidRPr="00E456F0" w14:paraId="2447852A"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DDB03C5" w14:textId="77777777" w:rsidR="002902FB" w:rsidRDefault="002902FB" w:rsidP="00C47114">
            <w:pPr>
              <w:rPr>
                <w:sz w:val="22"/>
                <w:szCs w:val="22"/>
              </w:rPr>
            </w:pPr>
            <w:r>
              <w:rPr>
                <w:sz w:val="22"/>
                <w:szCs w:val="22"/>
              </w:rPr>
              <w:t>Other topics (List):</w:t>
            </w:r>
          </w:p>
          <w:p w14:paraId="662C79ED" w14:textId="77777777" w:rsidR="002902FB" w:rsidRPr="00E456F0" w:rsidRDefault="002902FB" w:rsidP="00C47114">
            <w:pPr>
              <w:rPr>
                <w:sz w:val="22"/>
                <w:szCs w:val="22"/>
              </w:rPr>
            </w:pP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534E5F60"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00ADBD65" w14:textId="77777777" w:rsidR="002902FB" w:rsidRPr="00E456F0" w:rsidRDefault="002902FB" w:rsidP="00C47114">
            <w:pPr>
              <w:rPr>
                <w:b/>
                <w:sz w:val="22"/>
                <w:szCs w:val="22"/>
              </w:rPr>
            </w:pPr>
          </w:p>
        </w:tc>
      </w:tr>
      <w:tr w:rsidR="002902FB" w:rsidRPr="00E456F0" w14:paraId="373AA97A"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6CC5BF2" w14:textId="77777777" w:rsidR="002902FB" w:rsidRDefault="002902FB" w:rsidP="00C47114">
            <w:pPr>
              <w:rPr>
                <w:sz w:val="22"/>
                <w:szCs w:val="22"/>
              </w:rPr>
            </w:pP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48F04764" w14:textId="77777777" w:rsidR="002902FB" w:rsidRPr="00E456F0" w:rsidRDefault="002902FB"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44EF9BD9" w14:textId="77777777" w:rsidR="002902FB" w:rsidRPr="00E456F0" w:rsidRDefault="002902FB" w:rsidP="00C47114">
            <w:pPr>
              <w:rPr>
                <w:b/>
                <w:sz w:val="22"/>
                <w:szCs w:val="22"/>
              </w:rPr>
            </w:pPr>
          </w:p>
        </w:tc>
      </w:tr>
      <w:tr w:rsidR="00FB1376" w:rsidRPr="00E456F0" w14:paraId="63B2CE24" w14:textId="77777777" w:rsidTr="00C47114">
        <w:trPr>
          <w:cantSplit/>
          <w:trHeight w:val="330"/>
        </w:trPr>
        <w:tc>
          <w:tcPr>
            <w:tcW w:w="68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8B951C6" w14:textId="77777777" w:rsidR="00FB1376" w:rsidRDefault="00FB1376" w:rsidP="00C47114">
            <w:pPr>
              <w:rPr>
                <w:sz w:val="22"/>
                <w:szCs w:val="22"/>
              </w:rPr>
            </w:pPr>
          </w:p>
        </w:tc>
        <w:tc>
          <w:tcPr>
            <w:tcW w:w="1035" w:type="dxa"/>
            <w:gridSpan w:val="2"/>
            <w:tcBorders>
              <w:top w:val="single" w:sz="8" w:space="0" w:color="auto"/>
              <w:left w:val="single" w:sz="8" w:space="0" w:color="auto"/>
              <w:bottom w:val="single" w:sz="8" w:space="0" w:color="auto"/>
              <w:right w:val="single" w:sz="8" w:space="0" w:color="auto"/>
            </w:tcBorders>
            <w:vAlign w:val="center"/>
          </w:tcPr>
          <w:p w14:paraId="78831C20" w14:textId="77777777" w:rsidR="00FB1376" w:rsidRPr="00E456F0" w:rsidRDefault="00FB1376" w:rsidP="00C47114">
            <w:pPr>
              <w:rPr>
                <w:b/>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14:paraId="58DAF9ED" w14:textId="77777777" w:rsidR="00FB1376" w:rsidRPr="00E456F0" w:rsidRDefault="00FB1376" w:rsidP="00C47114">
            <w:pPr>
              <w:rPr>
                <w:b/>
                <w:sz w:val="22"/>
                <w:szCs w:val="22"/>
              </w:rPr>
            </w:pPr>
          </w:p>
        </w:tc>
      </w:tr>
      <w:tr w:rsidR="002902FB" w:rsidRPr="00E456F0" w14:paraId="73EAACE5" w14:textId="77777777" w:rsidTr="00C47114">
        <w:trPr>
          <w:cantSplit/>
          <w:trHeight w:val="880"/>
        </w:trPr>
        <w:tc>
          <w:tcPr>
            <w:tcW w:w="8900" w:type="dxa"/>
            <w:gridSpan w:val="9"/>
            <w:tcBorders>
              <w:top w:val="single" w:sz="8" w:space="0" w:color="auto"/>
              <w:left w:val="single" w:sz="8" w:space="0" w:color="auto"/>
              <w:bottom w:val="single" w:sz="8" w:space="0" w:color="auto"/>
              <w:right w:val="single" w:sz="8" w:space="0" w:color="auto"/>
            </w:tcBorders>
            <w:vAlign w:val="center"/>
          </w:tcPr>
          <w:p w14:paraId="60847866" w14:textId="77777777" w:rsidR="002902FB" w:rsidRDefault="002902FB" w:rsidP="00C47114">
            <w:pPr>
              <w:rPr>
                <w:b/>
                <w:sz w:val="22"/>
                <w:szCs w:val="22"/>
                <w:shd w:val="clear" w:color="auto" w:fill="CCCCCC"/>
              </w:rPr>
            </w:pPr>
            <w:r>
              <w:rPr>
                <w:b/>
                <w:sz w:val="22"/>
                <w:szCs w:val="22"/>
                <w:shd w:val="clear" w:color="auto" w:fill="CCCCCC"/>
              </w:rPr>
              <w:t>III.   SPECIFIC ANIMAL PROCEDURE TRAINING</w:t>
            </w:r>
          </w:p>
          <w:p w14:paraId="550BBB0B" w14:textId="77777777" w:rsidR="002902FB" w:rsidRDefault="002902FB" w:rsidP="00C47114">
            <w:pPr>
              <w:rPr>
                <w:b/>
                <w:sz w:val="22"/>
                <w:szCs w:val="22"/>
              </w:rPr>
            </w:pPr>
          </w:p>
          <w:p w14:paraId="3E13749B" w14:textId="77777777" w:rsidR="002902FB" w:rsidRDefault="002902FB" w:rsidP="00C47114">
            <w:pPr>
              <w:rPr>
                <w:i/>
                <w:sz w:val="22"/>
                <w:szCs w:val="22"/>
              </w:rPr>
            </w:pPr>
            <w:r w:rsidRPr="00E456F0">
              <w:rPr>
                <w:b/>
                <w:sz w:val="22"/>
                <w:szCs w:val="22"/>
              </w:rPr>
              <w:t>Instructions</w:t>
            </w:r>
            <w:r>
              <w:rPr>
                <w:b/>
                <w:sz w:val="22"/>
                <w:szCs w:val="22"/>
              </w:rPr>
              <w:t xml:space="preserve">:  </w:t>
            </w:r>
            <w:r>
              <w:rPr>
                <w:i/>
                <w:sz w:val="22"/>
                <w:szCs w:val="22"/>
              </w:rPr>
              <w:t>L</w:t>
            </w:r>
            <w:r w:rsidRPr="00776257">
              <w:rPr>
                <w:i/>
                <w:sz w:val="22"/>
                <w:szCs w:val="22"/>
              </w:rPr>
              <w:t xml:space="preserve">ist the species at the top of the paired columns (if there is only one species simply leave the right two columns blank.)  </w:t>
            </w:r>
            <w:r w:rsidRPr="00E456F0">
              <w:rPr>
                <w:b/>
                <w:sz w:val="22"/>
                <w:szCs w:val="22"/>
              </w:rPr>
              <w:t xml:space="preserve">  </w:t>
            </w:r>
            <w:r w:rsidRPr="00E456F0">
              <w:rPr>
                <w:sz w:val="22"/>
                <w:szCs w:val="22"/>
              </w:rPr>
              <w:t xml:space="preserve"> </w:t>
            </w:r>
            <w:r w:rsidRPr="00776257">
              <w:rPr>
                <w:i/>
                <w:sz w:val="22"/>
                <w:szCs w:val="22"/>
              </w:rPr>
              <w:t xml:space="preserve">Write “n/a” for not </w:t>
            </w:r>
            <w:r>
              <w:rPr>
                <w:i/>
                <w:sz w:val="22"/>
                <w:szCs w:val="22"/>
              </w:rPr>
              <w:t xml:space="preserve"> </w:t>
            </w:r>
            <w:r w:rsidRPr="00776257">
              <w:rPr>
                <w:i/>
                <w:sz w:val="22"/>
                <w:szCs w:val="22"/>
              </w:rPr>
              <w:t xml:space="preserve">applicable </w:t>
            </w:r>
            <w:r>
              <w:rPr>
                <w:i/>
                <w:sz w:val="22"/>
                <w:szCs w:val="22"/>
              </w:rPr>
              <w:t xml:space="preserve"> </w:t>
            </w:r>
            <w:r w:rsidRPr="00776257">
              <w:rPr>
                <w:i/>
                <w:sz w:val="22"/>
                <w:szCs w:val="22"/>
              </w:rPr>
              <w:t xml:space="preserve">for </w:t>
            </w:r>
            <w:r>
              <w:rPr>
                <w:i/>
                <w:sz w:val="22"/>
                <w:szCs w:val="22"/>
              </w:rPr>
              <w:t xml:space="preserve">any </w:t>
            </w:r>
            <w:r w:rsidRPr="00776257">
              <w:rPr>
                <w:i/>
                <w:sz w:val="22"/>
                <w:szCs w:val="22"/>
              </w:rPr>
              <w:t>procedures that are not relevant to the protocol</w:t>
            </w:r>
            <w:r>
              <w:rPr>
                <w:i/>
                <w:sz w:val="22"/>
                <w:szCs w:val="22"/>
              </w:rPr>
              <w:t xml:space="preserve">/s you are involved with. </w:t>
            </w:r>
            <w:r w:rsidRPr="00776257">
              <w:rPr>
                <w:i/>
                <w:sz w:val="22"/>
                <w:szCs w:val="22"/>
              </w:rPr>
              <w:t xml:space="preserve"> </w:t>
            </w:r>
            <w:r>
              <w:rPr>
                <w:i/>
                <w:sz w:val="22"/>
                <w:szCs w:val="22"/>
              </w:rPr>
              <w:t xml:space="preserve">If </w:t>
            </w:r>
            <w:r w:rsidRPr="00776257">
              <w:rPr>
                <w:i/>
                <w:sz w:val="22"/>
                <w:szCs w:val="22"/>
                <w:u w:val="single"/>
              </w:rPr>
              <w:t>adequately trained</w:t>
            </w:r>
            <w:r>
              <w:rPr>
                <w:i/>
                <w:sz w:val="22"/>
                <w:szCs w:val="22"/>
              </w:rPr>
              <w:t xml:space="preserve"> for a procedure (this means to proficiency  - so that you can do it independently without supervision)</w:t>
            </w:r>
            <w:r w:rsidRPr="00776257">
              <w:rPr>
                <w:i/>
                <w:sz w:val="22"/>
                <w:szCs w:val="22"/>
              </w:rPr>
              <w:t xml:space="preserve"> </w:t>
            </w:r>
            <w:r>
              <w:rPr>
                <w:i/>
                <w:sz w:val="22"/>
                <w:szCs w:val="22"/>
              </w:rPr>
              <w:t>mark the relevant</w:t>
            </w:r>
            <w:r w:rsidRPr="00776257">
              <w:rPr>
                <w:i/>
                <w:sz w:val="22"/>
                <w:szCs w:val="22"/>
              </w:rPr>
              <w:t xml:space="preserve"> </w:t>
            </w:r>
            <w:r>
              <w:rPr>
                <w:i/>
                <w:sz w:val="22"/>
                <w:szCs w:val="22"/>
              </w:rPr>
              <w:t>row/s.</w:t>
            </w:r>
            <w:r w:rsidRPr="00776257">
              <w:rPr>
                <w:i/>
                <w:sz w:val="22"/>
                <w:szCs w:val="22"/>
              </w:rPr>
              <w:t xml:space="preserve">  </w:t>
            </w:r>
          </w:p>
          <w:p w14:paraId="0B6D2F76" w14:textId="77777777" w:rsidR="002902FB" w:rsidRPr="00745AAD" w:rsidRDefault="002902FB" w:rsidP="00C47114">
            <w:pPr>
              <w:rPr>
                <w:sz w:val="22"/>
                <w:szCs w:val="22"/>
              </w:rPr>
            </w:pPr>
          </w:p>
          <w:p w14:paraId="76C26A7A" w14:textId="77777777" w:rsidR="002902FB" w:rsidRDefault="002902FB" w:rsidP="00C47114">
            <w:pPr>
              <w:rPr>
                <w:i/>
                <w:color w:val="FF0000"/>
                <w:sz w:val="22"/>
                <w:szCs w:val="22"/>
              </w:rPr>
            </w:pPr>
            <w:r>
              <w:rPr>
                <w:i/>
                <w:color w:val="FF0000"/>
                <w:sz w:val="22"/>
                <w:szCs w:val="22"/>
              </w:rPr>
              <w:t xml:space="preserve">If </w:t>
            </w:r>
            <w:r w:rsidRPr="00C15253">
              <w:rPr>
                <w:i/>
                <w:color w:val="FF0000"/>
                <w:sz w:val="22"/>
                <w:szCs w:val="22"/>
                <w:u w:val="single"/>
              </w:rPr>
              <w:t>still in training</w:t>
            </w:r>
            <w:r>
              <w:rPr>
                <w:i/>
                <w:color w:val="FF0000"/>
                <w:sz w:val="22"/>
                <w:szCs w:val="22"/>
              </w:rPr>
              <w:t xml:space="preserve"> for a procedure (this means </w:t>
            </w:r>
            <w:r w:rsidRPr="00E456F0">
              <w:rPr>
                <w:i/>
                <w:color w:val="FF0000"/>
                <w:sz w:val="22"/>
                <w:szCs w:val="22"/>
              </w:rPr>
              <w:t>you are still receiving training and supervision from the PI or designate</w:t>
            </w:r>
            <w:r>
              <w:rPr>
                <w:i/>
                <w:color w:val="FF0000"/>
                <w:sz w:val="22"/>
                <w:szCs w:val="22"/>
              </w:rPr>
              <w:t xml:space="preserve"> and will NOT be working independently for that procedure) - </w:t>
            </w:r>
            <w:r>
              <w:rPr>
                <w:i/>
                <w:sz w:val="22"/>
                <w:szCs w:val="22"/>
              </w:rPr>
              <w:t xml:space="preserve"> </w:t>
            </w:r>
            <w:r w:rsidRPr="00C15253">
              <w:rPr>
                <w:i/>
                <w:color w:val="FF0000"/>
                <w:sz w:val="22"/>
                <w:szCs w:val="22"/>
              </w:rPr>
              <w:t xml:space="preserve">mark the relevant row/s.  </w:t>
            </w:r>
            <w:r>
              <w:rPr>
                <w:i/>
                <w:color w:val="FF0000"/>
                <w:sz w:val="22"/>
                <w:szCs w:val="22"/>
              </w:rPr>
              <w:t xml:space="preserve">Note that the IACUC must notified via an updated training form when training is completed and the individual is adequately trained.  </w:t>
            </w:r>
          </w:p>
          <w:p w14:paraId="1B7BB565" w14:textId="77777777" w:rsidR="002902FB" w:rsidRPr="00745AAD" w:rsidRDefault="002902FB" w:rsidP="00C47114">
            <w:pPr>
              <w:rPr>
                <w:i/>
                <w:color w:val="FF0000"/>
                <w:sz w:val="22"/>
                <w:szCs w:val="22"/>
              </w:rPr>
            </w:pPr>
          </w:p>
        </w:tc>
      </w:tr>
      <w:tr w:rsidR="002902FB" w:rsidRPr="00E456F0" w14:paraId="229F46AF"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vMerge w:val="restart"/>
            <w:tcBorders>
              <w:top w:val="single" w:sz="8" w:space="0" w:color="auto"/>
              <w:left w:val="single" w:sz="8" w:space="0" w:color="auto"/>
              <w:bottom w:val="single" w:sz="8" w:space="0" w:color="auto"/>
              <w:right w:val="single" w:sz="8" w:space="0" w:color="auto"/>
            </w:tcBorders>
            <w:shd w:val="thinDiagStripe" w:color="auto" w:fill="auto"/>
          </w:tcPr>
          <w:p w14:paraId="0CF7B8CB" w14:textId="77777777" w:rsidR="002902FB" w:rsidRPr="00E456F0" w:rsidRDefault="002902FB" w:rsidP="00C47114">
            <w:pPr>
              <w:ind w:left="-25"/>
              <w:rPr>
                <w:b/>
                <w:sz w:val="22"/>
                <w:szCs w:val="22"/>
              </w:rPr>
            </w:pPr>
          </w:p>
        </w:tc>
        <w:tc>
          <w:tcPr>
            <w:tcW w:w="2655"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14:paraId="1678F0EE" w14:textId="77777777" w:rsidR="002902FB" w:rsidRDefault="002902FB" w:rsidP="00C47114">
            <w:pPr>
              <w:rPr>
                <w:b/>
                <w:sz w:val="22"/>
                <w:szCs w:val="22"/>
              </w:rPr>
            </w:pPr>
          </w:p>
          <w:p w14:paraId="38BFA23E" w14:textId="77777777" w:rsidR="002902FB" w:rsidRPr="00E456F0" w:rsidRDefault="002902FB" w:rsidP="00C47114">
            <w:pPr>
              <w:rPr>
                <w:b/>
                <w:sz w:val="22"/>
                <w:szCs w:val="22"/>
              </w:rPr>
            </w:pPr>
            <w:r w:rsidRPr="00E456F0">
              <w:rPr>
                <w:b/>
                <w:sz w:val="22"/>
                <w:szCs w:val="22"/>
              </w:rPr>
              <w:t>Species 1:</w:t>
            </w:r>
          </w:p>
        </w:tc>
        <w:tc>
          <w:tcPr>
            <w:tcW w:w="2655" w:type="dxa"/>
            <w:gridSpan w:val="4"/>
            <w:tcBorders>
              <w:top w:val="single" w:sz="8" w:space="0" w:color="auto"/>
              <w:left w:val="single" w:sz="8" w:space="0" w:color="auto"/>
              <w:bottom w:val="single" w:sz="8" w:space="0" w:color="auto"/>
              <w:right w:val="single" w:sz="8" w:space="0" w:color="auto"/>
            </w:tcBorders>
            <w:shd w:val="clear" w:color="auto" w:fill="D9D9D9"/>
            <w:vAlign w:val="bottom"/>
          </w:tcPr>
          <w:p w14:paraId="2ABFFED0" w14:textId="77777777" w:rsidR="002902FB" w:rsidRPr="00E456F0" w:rsidRDefault="002902FB" w:rsidP="00C47114">
            <w:pPr>
              <w:rPr>
                <w:sz w:val="22"/>
                <w:szCs w:val="22"/>
              </w:rPr>
            </w:pPr>
            <w:r w:rsidRPr="00E456F0">
              <w:rPr>
                <w:b/>
                <w:sz w:val="22"/>
                <w:szCs w:val="22"/>
              </w:rPr>
              <w:t>Species 2</w:t>
            </w:r>
            <w:r>
              <w:rPr>
                <w:b/>
                <w:sz w:val="22"/>
                <w:szCs w:val="22"/>
              </w:rPr>
              <w:t>:</w:t>
            </w:r>
          </w:p>
        </w:tc>
      </w:tr>
      <w:tr w:rsidR="002902FB" w:rsidRPr="00E456F0" w14:paraId="4CD04AC1"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vMerge/>
            <w:tcBorders>
              <w:top w:val="single" w:sz="8" w:space="0" w:color="auto"/>
              <w:left w:val="single" w:sz="8" w:space="0" w:color="auto"/>
              <w:bottom w:val="single" w:sz="8" w:space="0" w:color="auto"/>
              <w:right w:val="single" w:sz="8" w:space="0" w:color="auto"/>
            </w:tcBorders>
            <w:shd w:val="thinDiagStripe" w:color="auto" w:fill="auto"/>
          </w:tcPr>
          <w:p w14:paraId="5367683D" w14:textId="77777777" w:rsidR="002902FB" w:rsidRPr="00E456F0" w:rsidRDefault="002902FB" w:rsidP="00C47114">
            <w:pPr>
              <w:rPr>
                <w:b/>
                <w:sz w:val="22"/>
                <w:szCs w:val="22"/>
              </w:rPr>
            </w:pPr>
          </w:p>
        </w:tc>
        <w:tc>
          <w:tcPr>
            <w:tcW w:w="1327" w:type="dxa"/>
            <w:tcBorders>
              <w:top w:val="single" w:sz="8" w:space="0" w:color="auto"/>
              <w:left w:val="single" w:sz="8" w:space="0" w:color="auto"/>
              <w:bottom w:val="single" w:sz="8" w:space="0" w:color="auto"/>
              <w:right w:val="single" w:sz="8" w:space="0" w:color="auto"/>
            </w:tcBorders>
          </w:tcPr>
          <w:p w14:paraId="4116BCA2" w14:textId="77777777" w:rsidR="002902FB" w:rsidRPr="00DF4B30" w:rsidRDefault="002902FB" w:rsidP="00C47114">
            <w:pPr>
              <w:jc w:val="center"/>
              <w:rPr>
                <w:sz w:val="22"/>
                <w:szCs w:val="22"/>
              </w:rPr>
            </w:pPr>
            <w:r w:rsidRPr="00DF4B30">
              <w:rPr>
                <w:sz w:val="22"/>
                <w:szCs w:val="22"/>
              </w:rPr>
              <w:t>Adequately Trained</w:t>
            </w:r>
          </w:p>
        </w:tc>
        <w:tc>
          <w:tcPr>
            <w:tcW w:w="1328" w:type="dxa"/>
            <w:gridSpan w:val="2"/>
            <w:tcBorders>
              <w:top w:val="single" w:sz="8" w:space="0" w:color="auto"/>
              <w:left w:val="single" w:sz="8" w:space="0" w:color="auto"/>
              <w:bottom w:val="single" w:sz="8" w:space="0" w:color="auto"/>
              <w:right w:val="single" w:sz="8" w:space="0" w:color="auto"/>
            </w:tcBorders>
          </w:tcPr>
          <w:p w14:paraId="204F6FD7" w14:textId="77777777" w:rsidR="002902FB" w:rsidRPr="00DF4B30" w:rsidRDefault="002902FB" w:rsidP="00C47114">
            <w:pPr>
              <w:jc w:val="center"/>
              <w:rPr>
                <w:color w:val="FF0000"/>
                <w:sz w:val="22"/>
                <w:szCs w:val="22"/>
              </w:rPr>
            </w:pPr>
            <w:r w:rsidRPr="00DF4B30">
              <w:rPr>
                <w:color w:val="FF0000"/>
                <w:sz w:val="22"/>
                <w:szCs w:val="22"/>
              </w:rPr>
              <w:t>In</w:t>
            </w:r>
          </w:p>
          <w:p w14:paraId="22824E8B" w14:textId="77777777" w:rsidR="002902FB" w:rsidRPr="00DF4B30" w:rsidRDefault="002902FB" w:rsidP="00C47114">
            <w:pPr>
              <w:jc w:val="center"/>
              <w:rPr>
                <w:color w:val="FF0000"/>
                <w:sz w:val="22"/>
                <w:szCs w:val="22"/>
              </w:rPr>
            </w:pPr>
            <w:r w:rsidRPr="00DF4B30">
              <w:rPr>
                <w:color w:val="FF0000"/>
                <w:sz w:val="22"/>
                <w:szCs w:val="22"/>
              </w:rPr>
              <w:t>Training</w:t>
            </w: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tcPr>
          <w:p w14:paraId="7C0BF040" w14:textId="77777777" w:rsidR="002902FB" w:rsidRPr="00DF4B30" w:rsidRDefault="002902FB" w:rsidP="00C47114">
            <w:pPr>
              <w:jc w:val="center"/>
              <w:rPr>
                <w:sz w:val="22"/>
                <w:szCs w:val="22"/>
              </w:rPr>
            </w:pPr>
            <w:r w:rsidRPr="00DF4B30">
              <w:rPr>
                <w:sz w:val="22"/>
                <w:szCs w:val="22"/>
              </w:rPr>
              <w:t>Adequately Trained</w:t>
            </w:r>
          </w:p>
        </w:tc>
        <w:tc>
          <w:tcPr>
            <w:tcW w:w="1328" w:type="dxa"/>
            <w:gridSpan w:val="2"/>
            <w:tcBorders>
              <w:top w:val="single" w:sz="8" w:space="0" w:color="auto"/>
              <w:left w:val="single" w:sz="8" w:space="0" w:color="auto"/>
              <w:bottom w:val="single" w:sz="8" w:space="0" w:color="auto"/>
              <w:right w:val="single" w:sz="8" w:space="0" w:color="auto"/>
            </w:tcBorders>
          </w:tcPr>
          <w:p w14:paraId="710CCB92" w14:textId="77777777" w:rsidR="002902FB" w:rsidRPr="00DF4B30" w:rsidRDefault="002902FB" w:rsidP="00C47114">
            <w:pPr>
              <w:jc w:val="center"/>
              <w:rPr>
                <w:color w:val="FF0000"/>
                <w:sz w:val="22"/>
                <w:szCs w:val="22"/>
              </w:rPr>
            </w:pPr>
            <w:r w:rsidRPr="00DF4B30">
              <w:rPr>
                <w:color w:val="FF0000"/>
                <w:sz w:val="22"/>
                <w:szCs w:val="22"/>
              </w:rPr>
              <w:t>In</w:t>
            </w:r>
          </w:p>
          <w:p w14:paraId="12EA97DA" w14:textId="77777777" w:rsidR="002902FB" w:rsidRPr="00DF4B30" w:rsidRDefault="002902FB" w:rsidP="00C47114">
            <w:pPr>
              <w:jc w:val="center"/>
              <w:rPr>
                <w:color w:val="FF0000"/>
                <w:sz w:val="22"/>
                <w:szCs w:val="22"/>
              </w:rPr>
            </w:pPr>
            <w:r w:rsidRPr="00DF4B30">
              <w:rPr>
                <w:color w:val="FF0000"/>
                <w:sz w:val="22"/>
                <w:szCs w:val="22"/>
              </w:rPr>
              <w:t>Training</w:t>
            </w:r>
          </w:p>
        </w:tc>
      </w:tr>
      <w:tr w:rsidR="002902FB" w:rsidRPr="00E456F0" w14:paraId="716E4759"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DD0AFAB" w14:textId="77777777" w:rsidR="002902FB" w:rsidRPr="00E456F0" w:rsidRDefault="002902FB" w:rsidP="00C47114">
            <w:pPr>
              <w:tabs>
                <w:tab w:val="left" w:pos="342"/>
                <w:tab w:val="left" w:pos="702"/>
              </w:tabs>
              <w:jc w:val="both"/>
              <w:rPr>
                <w:b/>
                <w:sz w:val="22"/>
                <w:szCs w:val="22"/>
              </w:rPr>
            </w:pPr>
            <w:r w:rsidRPr="00E456F0">
              <w:rPr>
                <w:b/>
                <w:sz w:val="22"/>
                <w:szCs w:val="22"/>
              </w:rPr>
              <w:t>Euthanasia:</w:t>
            </w:r>
          </w:p>
        </w:tc>
        <w:tc>
          <w:tcPr>
            <w:tcW w:w="1327" w:type="dxa"/>
            <w:tcBorders>
              <w:top w:val="single" w:sz="8" w:space="0" w:color="auto"/>
              <w:left w:val="single" w:sz="8" w:space="0" w:color="auto"/>
              <w:bottom w:val="single" w:sz="8" w:space="0" w:color="auto"/>
              <w:right w:val="single" w:sz="8" w:space="0" w:color="auto"/>
            </w:tcBorders>
            <w:shd w:val="clear" w:color="auto" w:fill="D9D9D9"/>
            <w:vAlign w:val="center"/>
          </w:tcPr>
          <w:p w14:paraId="79F01FFD"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C082A45" w14:textId="77777777" w:rsidR="002902FB" w:rsidRPr="00E456F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04A4833" w14:textId="77777777" w:rsidR="002902FB" w:rsidRPr="00E456F0" w:rsidRDefault="002902FB" w:rsidP="00C47114">
            <w:pPr>
              <w:jc w:val="center"/>
              <w:rPr>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CC089AC" w14:textId="77777777" w:rsidR="002902FB" w:rsidRPr="00DF4B30" w:rsidRDefault="002902FB" w:rsidP="00C47114">
            <w:pPr>
              <w:jc w:val="center"/>
              <w:rPr>
                <w:color w:val="FF0000"/>
                <w:sz w:val="22"/>
                <w:szCs w:val="22"/>
              </w:rPr>
            </w:pPr>
          </w:p>
        </w:tc>
      </w:tr>
      <w:tr w:rsidR="002902FB" w:rsidRPr="00E456F0" w14:paraId="76E2CE4E"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vAlign w:val="center"/>
          </w:tcPr>
          <w:p w14:paraId="2EB4268E" w14:textId="77777777" w:rsidR="002902FB" w:rsidRPr="00E456F0" w:rsidRDefault="002902FB" w:rsidP="00C47114">
            <w:pPr>
              <w:ind w:left="141"/>
              <w:rPr>
                <w:sz w:val="22"/>
                <w:szCs w:val="22"/>
              </w:rPr>
            </w:pPr>
            <w:r>
              <w:rPr>
                <w:sz w:val="22"/>
                <w:szCs w:val="22"/>
              </w:rPr>
              <w:t>Injectables</w:t>
            </w:r>
            <w:r w:rsidRPr="00E456F0">
              <w:rPr>
                <w:sz w:val="22"/>
                <w:szCs w:val="22"/>
              </w:rPr>
              <w:t xml:space="preserve"> </w:t>
            </w:r>
          </w:p>
        </w:tc>
        <w:tc>
          <w:tcPr>
            <w:tcW w:w="1327" w:type="dxa"/>
            <w:tcBorders>
              <w:top w:val="single" w:sz="8" w:space="0" w:color="auto"/>
              <w:left w:val="single" w:sz="8" w:space="0" w:color="auto"/>
              <w:bottom w:val="single" w:sz="8" w:space="0" w:color="auto"/>
              <w:right w:val="single" w:sz="8" w:space="0" w:color="auto"/>
            </w:tcBorders>
            <w:vAlign w:val="center"/>
          </w:tcPr>
          <w:p w14:paraId="5037EDED"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vAlign w:val="center"/>
          </w:tcPr>
          <w:p w14:paraId="0CAF7CDC"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55BCA5"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vAlign w:val="center"/>
          </w:tcPr>
          <w:p w14:paraId="4B32CCAC" w14:textId="77777777" w:rsidR="002902FB" w:rsidRPr="00DF4B30" w:rsidRDefault="002902FB" w:rsidP="00C47114">
            <w:pPr>
              <w:jc w:val="center"/>
              <w:rPr>
                <w:color w:val="FF0000"/>
                <w:sz w:val="22"/>
                <w:szCs w:val="22"/>
              </w:rPr>
            </w:pPr>
          </w:p>
        </w:tc>
      </w:tr>
      <w:tr w:rsidR="002902FB" w:rsidRPr="00E456F0" w14:paraId="7021C02D"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2" w:space="0" w:color="auto"/>
              <w:right w:val="single" w:sz="8" w:space="0" w:color="auto"/>
            </w:tcBorders>
            <w:vAlign w:val="center"/>
          </w:tcPr>
          <w:p w14:paraId="76116EC8" w14:textId="77777777" w:rsidR="002902FB" w:rsidRPr="00E456F0" w:rsidRDefault="002902FB" w:rsidP="00C47114">
            <w:pPr>
              <w:ind w:left="141"/>
              <w:rPr>
                <w:sz w:val="22"/>
                <w:szCs w:val="22"/>
              </w:rPr>
            </w:pPr>
            <w:r>
              <w:rPr>
                <w:sz w:val="22"/>
                <w:szCs w:val="22"/>
              </w:rPr>
              <w:t>Inhalation (isoflurane, CO2, other)</w:t>
            </w:r>
          </w:p>
        </w:tc>
        <w:tc>
          <w:tcPr>
            <w:tcW w:w="1327" w:type="dxa"/>
            <w:tcBorders>
              <w:top w:val="single" w:sz="8" w:space="0" w:color="auto"/>
              <w:left w:val="single" w:sz="8" w:space="0" w:color="auto"/>
              <w:bottom w:val="single" w:sz="2" w:space="0" w:color="auto"/>
              <w:right w:val="single" w:sz="2" w:space="0" w:color="auto"/>
            </w:tcBorders>
            <w:vAlign w:val="center"/>
          </w:tcPr>
          <w:p w14:paraId="15D3F6F4"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2" w:space="0" w:color="auto"/>
              <w:bottom w:val="single" w:sz="2" w:space="0" w:color="auto"/>
              <w:right w:val="single" w:sz="2" w:space="0" w:color="auto"/>
            </w:tcBorders>
            <w:vAlign w:val="center"/>
          </w:tcPr>
          <w:p w14:paraId="7FB5B1B3"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786F0FAB"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2" w:space="0" w:color="auto"/>
              <w:bottom w:val="single" w:sz="2" w:space="0" w:color="auto"/>
              <w:right w:val="single" w:sz="8" w:space="0" w:color="auto"/>
            </w:tcBorders>
            <w:vAlign w:val="center"/>
          </w:tcPr>
          <w:p w14:paraId="57B905D6" w14:textId="77777777" w:rsidR="002902FB" w:rsidRPr="00DF4B30" w:rsidRDefault="002902FB" w:rsidP="00C47114">
            <w:pPr>
              <w:jc w:val="center"/>
              <w:rPr>
                <w:color w:val="FF0000"/>
                <w:sz w:val="22"/>
                <w:szCs w:val="22"/>
              </w:rPr>
            </w:pPr>
          </w:p>
        </w:tc>
      </w:tr>
      <w:tr w:rsidR="002902FB" w:rsidRPr="00E456F0" w14:paraId="5EE918D1"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59D66B98" w14:textId="77777777" w:rsidR="002902FB" w:rsidRPr="00E456F0" w:rsidRDefault="002902FB" w:rsidP="00C47114">
            <w:pPr>
              <w:ind w:left="141"/>
              <w:rPr>
                <w:sz w:val="22"/>
                <w:szCs w:val="22"/>
              </w:rPr>
            </w:pPr>
            <w:r>
              <w:rPr>
                <w:sz w:val="22"/>
                <w:szCs w:val="22"/>
              </w:rPr>
              <w:t>Secondary method to confirm death with inhalational</w:t>
            </w:r>
            <w:r w:rsidRPr="00E456F0">
              <w:rPr>
                <w:sz w:val="22"/>
                <w:szCs w:val="22"/>
              </w:rPr>
              <w:t xml:space="preserve"> </w:t>
            </w:r>
          </w:p>
        </w:tc>
        <w:tc>
          <w:tcPr>
            <w:tcW w:w="1327" w:type="dxa"/>
            <w:tcBorders>
              <w:top w:val="single" w:sz="2" w:space="0" w:color="auto"/>
              <w:left w:val="single" w:sz="8" w:space="0" w:color="auto"/>
              <w:bottom w:val="single" w:sz="2" w:space="0" w:color="auto"/>
              <w:right w:val="single" w:sz="2" w:space="0" w:color="auto"/>
            </w:tcBorders>
            <w:vAlign w:val="center"/>
          </w:tcPr>
          <w:p w14:paraId="11EA79C4"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6B4E1BFB"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946CD6"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0F2022F0" w14:textId="77777777" w:rsidR="002902FB" w:rsidRPr="00DF4B30" w:rsidRDefault="002902FB" w:rsidP="00C47114">
            <w:pPr>
              <w:jc w:val="center"/>
              <w:rPr>
                <w:color w:val="FF0000"/>
                <w:sz w:val="22"/>
                <w:szCs w:val="22"/>
              </w:rPr>
            </w:pPr>
          </w:p>
        </w:tc>
      </w:tr>
      <w:tr w:rsidR="002902FB" w:rsidRPr="00E456F0" w14:paraId="7D7E8665"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2F69FCA4" w14:textId="77777777" w:rsidR="002902FB" w:rsidRPr="00E456F0" w:rsidRDefault="002902FB" w:rsidP="00C47114">
            <w:pPr>
              <w:ind w:left="141"/>
              <w:rPr>
                <w:sz w:val="22"/>
                <w:szCs w:val="22"/>
              </w:rPr>
            </w:pPr>
            <w:r w:rsidRPr="00E456F0">
              <w:rPr>
                <w:sz w:val="22"/>
                <w:szCs w:val="22"/>
              </w:rPr>
              <w:t>Cervical Dislocation</w:t>
            </w:r>
          </w:p>
        </w:tc>
        <w:tc>
          <w:tcPr>
            <w:tcW w:w="1327" w:type="dxa"/>
            <w:tcBorders>
              <w:top w:val="single" w:sz="2" w:space="0" w:color="auto"/>
              <w:left w:val="single" w:sz="8" w:space="0" w:color="auto"/>
              <w:bottom w:val="single" w:sz="2" w:space="0" w:color="auto"/>
              <w:right w:val="single" w:sz="2" w:space="0" w:color="auto"/>
            </w:tcBorders>
            <w:vAlign w:val="center"/>
          </w:tcPr>
          <w:p w14:paraId="100DFCF1"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03AD6978"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B3D1C0"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43826C38" w14:textId="77777777" w:rsidR="002902FB" w:rsidRPr="00DF4B30" w:rsidRDefault="002902FB" w:rsidP="00C47114">
            <w:pPr>
              <w:jc w:val="center"/>
              <w:rPr>
                <w:color w:val="FF0000"/>
                <w:sz w:val="22"/>
                <w:szCs w:val="22"/>
              </w:rPr>
            </w:pPr>
          </w:p>
        </w:tc>
      </w:tr>
      <w:tr w:rsidR="002902FB" w:rsidRPr="00E456F0" w14:paraId="0701A796"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79F6B9AA" w14:textId="77777777" w:rsidR="002902FB" w:rsidRPr="00E456F0" w:rsidRDefault="002902FB" w:rsidP="00C47114">
            <w:pPr>
              <w:ind w:left="141"/>
              <w:rPr>
                <w:sz w:val="22"/>
                <w:szCs w:val="22"/>
              </w:rPr>
            </w:pPr>
            <w:r w:rsidRPr="00E456F0">
              <w:rPr>
                <w:sz w:val="22"/>
                <w:szCs w:val="22"/>
              </w:rPr>
              <w:t xml:space="preserve">Decapitation </w:t>
            </w:r>
          </w:p>
        </w:tc>
        <w:tc>
          <w:tcPr>
            <w:tcW w:w="1327" w:type="dxa"/>
            <w:tcBorders>
              <w:top w:val="single" w:sz="2" w:space="0" w:color="auto"/>
              <w:left w:val="single" w:sz="8" w:space="0" w:color="auto"/>
              <w:bottom w:val="single" w:sz="2" w:space="0" w:color="auto"/>
              <w:right w:val="single" w:sz="2" w:space="0" w:color="auto"/>
            </w:tcBorders>
            <w:vAlign w:val="center"/>
          </w:tcPr>
          <w:p w14:paraId="093D9B08"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1B714784"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D162FA"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72CEEA5B" w14:textId="77777777" w:rsidR="002902FB" w:rsidRPr="00DF4B30" w:rsidRDefault="002902FB" w:rsidP="00C47114">
            <w:pPr>
              <w:jc w:val="center"/>
              <w:rPr>
                <w:color w:val="FF0000"/>
                <w:sz w:val="22"/>
                <w:szCs w:val="22"/>
              </w:rPr>
            </w:pPr>
          </w:p>
        </w:tc>
      </w:tr>
      <w:tr w:rsidR="002902FB" w:rsidRPr="00E456F0" w14:paraId="69616663"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6586E927" w14:textId="77777777" w:rsidR="002902FB" w:rsidRPr="00E456F0" w:rsidRDefault="002902FB" w:rsidP="00C47114">
            <w:pPr>
              <w:ind w:left="141"/>
              <w:rPr>
                <w:sz w:val="22"/>
                <w:szCs w:val="22"/>
              </w:rPr>
            </w:pPr>
            <w:r>
              <w:rPr>
                <w:sz w:val="22"/>
                <w:szCs w:val="22"/>
              </w:rPr>
              <w:t>Terminal perfusion</w:t>
            </w:r>
          </w:p>
        </w:tc>
        <w:tc>
          <w:tcPr>
            <w:tcW w:w="1327" w:type="dxa"/>
            <w:tcBorders>
              <w:top w:val="single" w:sz="2" w:space="0" w:color="auto"/>
              <w:left w:val="single" w:sz="8" w:space="0" w:color="auto"/>
              <w:bottom w:val="single" w:sz="2" w:space="0" w:color="auto"/>
              <w:right w:val="single" w:sz="2" w:space="0" w:color="auto"/>
            </w:tcBorders>
            <w:vAlign w:val="center"/>
          </w:tcPr>
          <w:p w14:paraId="03AB57D6"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5F5557F9"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1CE43D"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376CF0DF" w14:textId="77777777" w:rsidR="002902FB" w:rsidRPr="00DF4B30" w:rsidRDefault="002902FB" w:rsidP="00C47114">
            <w:pPr>
              <w:jc w:val="center"/>
              <w:rPr>
                <w:color w:val="FF0000"/>
                <w:sz w:val="22"/>
                <w:szCs w:val="22"/>
              </w:rPr>
            </w:pPr>
          </w:p>
        </w:tc>
      </w:tr>
      <w:tr w:rsidR="002902FB" w:rsidRPr="00E456F0" w14:paraId="47E5B3B9"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58A1D9D3" w14:textId="77777777" w:rsidR="002902FB" w:rsidRPr="00E456F0" w:rsidRDefault="002902FB" w:rsidP="00C47114">
            <w:pPr>
              <w:ind w:left="141"/>
              <w:rPr>
                <w:sz w:val="22"/>
                <w:szCs w:val="22"/>
              </w:rPr>
            </w:pPr>
            <w:r w:rsidRPr="00E456F0">
              <w:rPr>
                <w:sz w:val="22"/>
                <w:szCs w:val="22"/>
              </w:rPr>
              <w:t>Other:</w:t>
            </w:r>
          </w:p>
        </w:tc>
        <w:tc>
          <w:tcPr>
            <w:tcW w:w="1327" w:type="dxa"/>
            <w:tcBorders>
              <w:top w:val="single" w:sz="2" w:space="0" w:color="auto"/>
              <w:left w:val="single" w:sz="8" w:space="0" w:color="auto"/>
              <w:bottom w:val="single" w:sz="2" w:space="0" w:color="auto"/>
              <w:right w:val="single" w:sz="2" w:space="0" w:color="auto"/>
            </w:tcBorders>
            <w:vAlign w:val="center"/>
          </w:tcPr>
          <w:p w14:paraId="542E6924"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13845CBA"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E60C75"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2F78C9E2" w14:textId="77777777" w:rsidR="002902FB" w:rsidRPr="00DF4B30" w:rsidRDefault="002902FB" w:rsidP="00C47114">
            <w:pPr>
              <w:jc w:val="center"/>
              <w:rPr>
                <w:color w:val="FF0000"/>
                <w:sz w:val="22"/>
                <w:szCs w:val="22"/>
              </w:rPr>
            </w:pPr>
          </w:p>
        </w:tc>
      </w:tr>
      <w:tr w:rsidR="002902FB" w:rsidRPr="00E456F0" w14:paraId="6D02F8C8"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14:paraId="522CAB21" w14:textId="77777777" w:rsidR="002902FB" w:rsidRPr="00E456F0" w:rsidRDefault="002902FB" w:rsidP="00C47114">
            <w:pPr>
              <w:ind w:left="141"/>
              <w:rPr>
                <w:b/>
                <w:sz w:val="22"/>
                <w:szCs w:val="22"/>
              </w:rPr>
            </w:pPr>
            <w:r w:rsidRPr="00E456F0">
              <w:rPr>
                <w:b/>
                <w:sz w:val="22"/>
                <w:szCs w:val="22"/>
              </w:rPr>
              <w:t>Anesthesia/Analgesia:</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14:paraId="16ADF28C"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2A3EAB5E" w14:textId="77777777" w:rsidR="002902FB" w:rsidRPr="00E456F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41410C11"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14:paraId="7778B69F" w14:textId="77777777" w:rsidR="002902FB" w:rsidRPr="00DF4B30" w:rsidRDefault="002902FB" w:rsidP="00C47114">
            <w:pPr>
              <w:jc w:val="center"/>
              <w:rPr>
                <w:color w:val="FF0000"/>
                <w:sz w:val="22"/>
                <w:szCs w:val="22"/>
              </w:rPr>
            </w:pPr>
          </w:p>
        </w:tc>
      </w:tr>
      <w:tr w:rsidR="002902FB" w:rsidRPr="00E456F0" w14:paraId="16D6049C"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260EF6C9" w14:textId="77777777" w:rsidR="002902FB" w:rsidRPr="00E456F0" w:rsidRDefault="002902FB" w:rsidP="00C47114">
            <w:pPr>
              <w:ind w:left="141"/>
              <w:rPr>
                <w:sz w:val="22"/>
                <w:szCs w:val="22"/>
              </w:rPr>
            </w:pPr>
            <w:r w:rsidRPr="00E456F0">
              <w:rPr>
                <w:sz w:val="22"/>
                <w:szCs w:val="22"/>
              </w:rPr>
              <w:t>Injectables</w:t>
            </w:r>
          </w:p>
        </w:tc>
        <w:tc>
          <w:tcPr>
            <w:tcW w:w="1327" w:type="dxa"/>
            <w:tcBorders>
              <w:top w:val="single" w:sz="2" w:space="0" w:color="auto"/>
              <w:left w:val="single" w:sz="8" w:space="0" w:color="auto"/>
              <w:bottom w:val="single" w:sz="2" w:space="0" w:color="auto"/>
              <w:right w:val="single" w:sz="2" w:space="0" w:color="auto"/>
            </w:tcBorders>
            <w:vAlign w:val="center"/>
          </w:tcPr>
          <w:p w14:paraId="271E46AD"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4F8A2387"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81D33B"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6C912219" w14:textId="77777777" w:rsidR="002902FB" w:rsidRPr="00DF4B30" w:rsidRDefault="002902FB" w:rsidP="00C47114">
            <w:pPr>
              <w:jc w:val="center"/>
              <w:rPr>
                <w:color w:val="FF0000"/>
                <w:sz w:val="22"/>
                <w:szCs w:val="22"/>
              </w:rPr>
            </w:pPr>
          </w:p>
        </w:tc>
      </w:tr>
      <w:tr w:rsidR="002902FB" w:rsidRPr="00E456F0" w14:paraId="4DBF283E"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2B7B8680" w14:textId="77777777" w:rsidR="002902FB" w:rsidRPr="00E456F0" w:rsidRDefault="002902FB" w:rsidP="00C47114">
            <w:pPr>
              <w:ind w:left="141"/>
              <w:rPr>
                <w:sz w:val="22"/>
                <w:szCs w:val="22"/>
              </w:rPr>
            </w:pPr>
            <w:r w:rsidRPr="00E456F0">
              <w:rPr>
                <w:sz w:val="22"/>
                <w:szCs w:val="22"/>
              </w:rPr>
              <w:t>Inhalational</w:t>
            </w:r>
          </w:p>
        </w:tc>
        <w:tc>
          <w:tcPr>
            <w:tcW w:w="1327" w:type="dxa"/>
            <w:tcBorders>
              <w:top w:val="single" w:sz="2" w:space="0" w:color="auto"/>
              <w:left w:val="single" w:sz="8" w:space="0" w:color="auto"/>
              <w:bottom w:val="single" w:sz="2" w:space="0" w:color="auto"/>
              <w:right w:val="single" w:sz="2" w:space="0" w:color="auto"/>
            </w:tcBorders>
            <w:vAlign w:val="center"/>
          </w:tcPr>
          <w:p w14:paraId="3CE3AE52"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05A3671E"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B7AFE1"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69E33D9A" w14:textId="77777777" w:rsidR="002902FB" w:rsidRPr="00DF4B30" w:rsidRDefault="002902FB" w:rsidP="00C47114">
            <w:pPr>
              <w:jc w:val="center"/>
              <w:rPr>
                <w:color w:val="FF0000"/>
                <w:sz w:val="22"/>
                <w:szCs w:val="22"/>
              </w:rPr>
            </w:pPr>
          </w:p>
        </w:tc>
      </w:tr>
      <w:tr w:rsidR="002902FB" w:rsidRPr="00E456F0" w14:paraId="0E4F75DE"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3977B08F" w14:textId="77777777" w:rsidR="002902FB" w:rsidRPr="00E456F0" w:rsidRDefault="002902FB" w:rsidP="00C47114">
            <w:pPr>
              <w:ind w:left="141"/>
              <w:rPr>
                <w:sz w:val="22"/>
                <w:szCs w:val="22"/>
              </w:rPr>
            </w:pPr>
            <w:r w:rsidRPr="00E456F0">
              <w:rPr>
                <w:sz w:val="22"/>
                <w:szCs w:val="22"/>
              </w:rPr>
              <w:t>Regional (local)</w:t>
            </w:r>
          </w:p>
        </w:tc>
        <w:tc>
          <w:tcPr>
            <w:tcW w:w="1327" w:type="dxa"/>
            <w:tcBorders>
              <w:top w:val="single" w:sz="2" w:space="0" w:color="auto"/>
              <w:left w:val="single" w:sz="8" w:space="0" w:color="auto"/>
              <w:bottom w:val="single" w:sz="2" w:space="0" w:color="auto"/>
              <w:right w:val="single" w:sz="2" w:space="0" w:color="auto"/>
            </w:tcBorders>
            <w:vAlign w:val="center"/>
          </w:tcPr>
          <w:p w14:paraId="3FBD3637"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58D5B4C5"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84CCC6"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16B08E4A" w14:textId="77777777" w:rsidR="002902FB" w:rsidRPr="00DF4B30" w:rsidRDefault="002902FB" w:rsidP="00C47114">
            <w:pPr>
              <w:jc w:val="center"/>
              <w:rPr>
                <w:color w:val="FF0000"/>
                <w:sz w:val="22"/>
                <w:szCs w:val="22"/>
              </w:rPr>
            </w:pPr>
          </w:p>
        </w:tc>
      </w:tr>
      <w:tr w:rsidR="002902FB" w:rsidRPr="00E456F0" w14:paraId="5A340773"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196975FB" w14:textId="77777777" w:rsidR="002902FB" w:rsidRPr="00E456F0" w:rsidRDefault="002902FB" w:rsidP="00C47114">
            <w:pPr>
              <w:ind w:left="141"/>
              <w:rPr>
                <w:sz w:val="22"/>
                <w:szCs w:val="22"/>
              </w:rPr>
            </w:pPr>
            <w:r w:rsidRPr="00E456F0">
              <w:rPr>
                <w:sz w:val="22"/>
                <w:szCs w:val="22"/>
              </w:rPr>
              <w:t>Safe handling &amp; scavenging of anesthetic gases</w:t>
            </w:r>
          </w:p>
        </w:tc>
        <w:tc>
          <w:tcPr>
            <w:tcW w:w="1327" w:type="dxa"/>
            <w:tcBorders>
              <w:top w:val="single" w:sz="2" w:space="0" w:color="auto"/>
              <w:left w:val="single" w:sz="8" w:space="0" w:color="auto"/>
              <w:bottom w:val="single" w:sz="2" w:space="0" w:color="auto"/>
              <w:right w:val="single" w:sz="2" w:space="0" w:color="auto"/>
            </w:tcBorders>
            <w:vAlign w:val="center"/>
          </w:tcPr>
          <w:p w14:paraId="7DDFD7BA"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0F63E798"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B870CA"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6CCB9C31" w14:textId="77777777" w:rsidR="002902FB" w:rsidRPr="00DF4B30" w:rsidRDefault="002902FB" w:rsidP="00C47114">
            <w:pPr>
              <w:jc w:val="center"/>
              <w:rPr>
                <w:color w:val="FF0000"/>
                <w:sz w:val="22"/>
                <w:szCs w:val="22"/>
              </w:rPr>
            </w:pPr>
          </w:p>
        </w:tc>
      </w:tr>
      <w:tr w:rsidR="002902FB" w:rsidRPr="00E456F0" w14:paraId="04CE066F"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190EA62A" w14:textId="77777777" w:rsidR="002902FB" w:rsidRPr="00E456F0" w:rsidRDefault="002902FB" w:rsidP="00C47114">
            <w:pPr>
              <w:ind w:left="141"/>
              <w:rPr>
                <w:sz w:val="22"/>
                <w:szCs w:val="22"/>
              </w:rPr>
            </w:pPr>
            <w:r w:rsidRPr="00E456F0">
              <w:rPr>
                <w:sz w:val="22"/>
                <w:szCs w:val="22"/>
              </w:rPr>
              <w:t>Controlled drug records &amp; DEA requirements</w:t>
            </w:r>
          </w:p>
        </w:tc>
        <w:tc>
          <w:tcPr>
            <w:tcW w:w="1327" w:type="dxa"/>
            <w:tcBorders>
              <w:top w:val="single" w:sz="2" w:space="0" w:color="auto"/>
              <w:left w:val="single" w:sz="8" w:space="0" w:color="auto"/>
              <w:bottom w:val="single" w:sz="2" w:space="0" w:color="auto"/>
              <w:right w:val="single" w:sz="2" w:space="0" w:color="auto"/>
            </w:tcBorders>
            <w:vAlign w:val="center"/>
          </w:tcPr>
          <w:p w14:paraId="62095580"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1B21EAD7"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3AFDB0"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15234300" w14:textId="77777777" w:rsidR="002902FB" w:rsidRPr="00DF4B30" w:rsidRDefault="002902FB" w:rsidP="00C47114">
            <w:pPr>
              <w:jc w:val="center"/>
              <w:rPr>
                <w:color w:val="FF0000"/>
                <w:sz w:val="22"/>
                <w:szCs w:val="22"/>
              </w:rPr>
            </w:pPr>
          </w:p>
        </w:tc>
      </w:tr>
      <w:tr w:rsidR="002902FB" w:rsidRPr="00E456F0" w14:paraId="42C2F606"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6ED982F9" w14:textId="77777777" w:rsidR="002902FB" w:rsidRPr="00E456F0" w:rsidRDefault="002902FB" w:rsidP="00C47114">
            <w:pPr>
              <w:ind w:left="141"/>
              <w:rPr>
                <w:sz w:val="22"/>
                <w:szCs w:val="22"/>
              </w:rPr>
            </w:pPr>
            <w:r w:rsidRPr="00E456F0">
              <w:rPr>
                <w:sz w:val="22"/>
                <w:szCs w:val="22"/>
              </w:rPr>
              <w:t>Recognizing pain &amp; distress</w:t>
            </w:r>
          </w:p>
        </w:tc>
        <w:tc>
          <w:tcPr>
            <w:tcW w:w="1327" w:type="dxa"/>
            <w:tcBorders>
              <w:top w:val="single" w:sz="2" w:space="0" w:color="auto"/>
              <w:left w:val="single" w:sz="8" w:space="0" w:color="auto"/>
              <w:bottom w:val="single" w:sz="2" w:space="0" w:color="auto"/>
              <w:right w:val="single" w:sz="2" w:space="0" w:color="auto"/>
            </w:tcBorders>
            <w:vAlign w:val="center"/>
          </w:tcPr>
          <w:p w14:paraId="29828292"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0ED7D51D"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17643F"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616D8CE4" w14:textId="77777777" w:rsidR="002902FB" w:rsidRPr="00DF4B30" w:rsidRDefault="002902FB" w:rsidP="00C47114">
            <w:pPr>
              <w:jc w:val="center"/>
              <w:rPr>
                <w:color w:val="FF0000"/>
                <w:sz w:val="22"/>
                <w:szCs w:val="22"/>
              </w:rPr>
            </w:pPr>
          </w:p>
        </w:tc>
      </w:tr>
      <w:tr w:rsidR="002902FB" w:rsidRPr="00E456F0" w14:paraId="0A56D4F8"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14:paraId="4C650CEF" w14:textId="77777777" w:rsidR="002902FB" w:rsidRPr="00E456F0" w:rsidRDefault="002902FB" w:rsidP="00C47114">
            <w:pPr>
              <w:tabs>
                <w:tab w:val="left" w:pos="1062"/>
              </w:tabs>
              <w:ind w:left="141"/>
              <w:rPr>
                <w:b/>
                <w:sz w:val="22"/>
                <w:szCs w:val="22"/>
              </w:rPr>
            </w:pPr>
            <w:r w:rsidRPr="00E456F0">
              <w:rPr>
                <w:b/>
                <w:sz w:val="22"/>
                <w:szCs w:val="22"/>
              </w:rPr>
              <w:t>Injections:</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14:paraId="5BAE14F9"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406780BB" w14:textId="77777777" w:rsidR="002902FB" w:rsidRPr="00E456F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5DC24B77"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14:paraId="01D603A7" w14:textId="77777777" w:rsidR="002902FB" w:rsidRPr="00DF4B30" w:rsidRDefault="002902FB" w:rsidP="00C47114">
            <w:pPr>
              <w:jc w:val="center"/>
              <w:rPr>
                <w:color w:val="FF0000"/>
                <w:sz w:val="22"/>
                <w:szCs w:val="22"/>
              </w:rPr>
            </w:pPr>
          </w:p>
        </w:tc>
      </w:tr>
      <w:tr w:rsidR="002902FB" w:rsidRPr="00E456F0" w14:paraId="02685A06"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4034E385" w14:textId="77777777" w:rsidR="002902FB" w:rsidRPr="00E456F0" w:rsidRDefault="002902FB" w:rsidP="00C47114">
            <w:pPr>
              <w:tabs>
                <w:tab w:val="left" w:pos="1062"/>
              </w:tabs>
              <w:ind w:left="141"/>
              <w:rPr>
                <w:sz w:val="22"/>
                <w:szCs w:val="22"/>
              </w:rPr>
            </w:pPr>
            <w:r w:rsidRPr="00E456F0">
              <w:rPr>
                <w:sz w:val="22"/>
                <w:szCs w:val="22"/>
              </w:rPr>
              <w:t>Subcutaneous (SQ)</w:t>
            </w:r>
          </w:p>
        </w:tc>
        <w:tc>
          <w:tcPr>
            <w:tcW w:w="1327" w:type="dxa"/>
            <w:tcBorders>
              <w:top w:val="single" w:sz="2" w:space="0" w:color="auto"/>
              <w:left w:val="single" w:sz="8" w:space="0" w:color="auto"/>
              <w:bottom w:val="single" w:sz="2" w:space="0" w:color="auto"/>
              <w:right w:val="single" w:sz="2" w:space="0" w:color="auto"/>
            </w:tcBorders>
            <w:vAlign w:val="center"/>
          </w:tcPr>
          <w:p w14:paraId="48094358"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26694FF3"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2CF3F8"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24985101" w14:textId="77777777" w:rsidR="002902FB" w:rsidRPr="00DF4B30" w:rsidRDefault="002902FB" w:rsidP="00C47114">
            <w:pPr>
              <w:jc w:val="center"/>
              <w:rPr>
                <w:color w:val="FF0000"/>
                <w:sz w:val="22"/>
                <w:szCs w:val="22"/>
              </w:rPr>
            </w:pPr>
          </w:p>
        </w:tc>
      </w:tr>
      <w:tr w:rsidR="002902FB" w:rsidRPr="00E456F0" w14:paraId="4C87F908"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785256AB" w14:textId="77777777" w:rsidR="002902FB" w:rsidRPr="00E456F0" w:rsidRDefault="002902FB" w:rsidP="00C47114">
            <w:pPr>
              <w:tabs>
                <w:tab w:val="left" w:pos="1062"/>
              </w:tabs>
              <w:ind w:left="141"/>
              <w:rPr>
                <w:sz w:val="22"/>
                <w:szCs w:val="22"/>
              </w:rPr>
            </w:pPr>
            <w:r w:rsidRPr="00E456F0">
              <w:rPr>
                <w:sz w:val="22"/>
                <w:szCs w:val="22"/>
              </w:rPr>
              <w:t>Intramuscular (IM)</w:t>
            </w:r>
          </w:p>
        </w:tc>
        <w:tc>
          <w:tcPr>
            <w:tcW w:w="1327" w:type="dxa"/>
            <w:tcBorders>
              <w:top w:val="single" w:sz="2" w:space="0" w:color="auto"/>
              <w:left w:val="single" w:sz="8" w:space="0" w:color="auto"/>
              <w:bottom w:val="single" w:sz="2" w:space="0" w:color="auto"/>
              <w:right w:val="single" w:sz="2" w:space="0" w:color="auto"/>
            </w:tcBorders>
            <w:vAlign w:val="center"/>
          </w:tcPr>
          <w:p w14:paraId="09D3CAB3"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1D13E0B7"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A07BFD"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0DC15289" w14:textId="77777777" w:rsidR="002902FB" w:rsidRPr="00DF4B30" w:rsidRDefault="002902FB" w:rsidP="00C47114">
            <w:pPr>
              <w:jc w:val="center"/>
              <w:rPr>
                <w:color w:val="FF0000"/>
                <w:sz w:val="22"/>
                <w:szCs w:val="22"/>
              </w:rPr>
            </w:pPr>
          </w:p>
        </w:tc>
      </w:tr>
      <w:tr w:rsidR="002902FB" w:rsidRPr="00E456F0" w14:paraId="38E36239"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176988A4" w14:textId="77777777" w:rsidR="002902FB" w:rsidRPr="00E456F0" w:rsidRDefault="002902FB" w:rsidP="00C47114">
            <w:pPr>
              <w:tabs>
                <w:tab w:val="left" w:pos="1062"/>
              </w:tabs>
              <w:ind w:left="141"/>
              <w:rPr>
                <w:sz w:val="22"/>
                <w:szCs w:val="22"/>
              </w:rPr>
            </w:pPr>
            <w:r w:rsidRPr="00E456F0">
              <w:rPr>
                <w:sz w:val="22"/>
                <w:szCs w:val="22"/>
              </w:rPr>
              <w:t>Intraperitoneal (IP)</w:t>
            </w:r>
          </w:p>
        </w:tc>
        <w:tc>
          <w:tcPr>
            <w:tcW w:w="1327" w:type="dxa"/>
            <w:tcBorders>
              <w:top w:val="single" w:sz="2" w:space="0" w:color="auto"/>
              <w:left w:val="single" w:sz="8" w:space="0" w:color="auto"/>
              <w:bottom w:val="single" w:sz="2" w:space="0" w:color="auto"/>
              <w:right w:val="single" w:sz="2" w:space="0" w:color="auto"/>
            </w:tcBorders>
            <w:vAlign w:val="center"/>
          </w:tcPr>
          <w:p w14:paraId="46ABC229"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46447CC8"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73CEFC"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11D87A95" w14:textId="77777777" w:rsidR="002902FB" w:rsidRPr="00DF4B30" w:rsidRDefault="002902FB" w:rsidP="00C47114">
            <w:pPr>
              <w:jc w:val="center"/>
              <w:rPr>
                <w:color w:val="FF0000"/>
                <w:sz w:val="22"/>
                <w:szCs w:val="22"/>
              </w:rPr>
            </w:pPr>
          </w:p>
        </w:tc>
      </w:tr>
      <w:tr w:rsidR="002902FB" w:rsidRPr="00E456F0" w14:paraId="4EAE0A25"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14:paraId="063BF21D" w14:textId="77777777" w:rsidR="002902FB" w:rsidRPr="00E456F0" w:rsidRDefault="002902FB" w:rsidP="00C47114">
            <w:pPr>
              <w:tabs>
                <w:tab w:val="left" w:pos="1062"/>
              </w:tabs>
              <w:ind w:left="141"/>
              <w:rPr>
                <w:sz w:val="22"/>
                <w:szCs w:val="22"/>
              </w:rPr>
            </w:pPr>
            <w:r w:rsidRPr="00E456F0">
              <w:rPr>
                <w:sz w:val="22"/>
                <w:szCs w:val="22"/>
              </w:rPr>
              <w:t>Intravenous (IV)</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14:paraId="44C3E800"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A81AF2"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1E92AE"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45EDCBBE" w14:textId="77777777" w:rsidR="002902FB" w:rsidRPr="00DF4B30" w:rsidRDefault="002902FB" w:rsidP="00C47114">
            <w:pPr>
              <w:jc w:val="center"/>
              <w:rPr>
                <w:color w:val="FF0000"/>
                <w:sz w:val="22"/>
                <w:szCs w:val="22"/>
              </w:rPr>
            </w:pPr>
          </w:p>
        </w:tc>
      </w:tr>
      <w:tr w:rsidR="002902FB" w:rsidRPr="00E456F0" w14:paraId="27CE06EC"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05C80A48" w14:textId="77777777" w:rsidR="002902FB" w:rsidRPr="00E456F0" w:rsidRDefault="002902FB" w:rsidP="00C47114">
            <w:pPr>
              <w:tabs>
                <w:tab w:val="left" w:pos="1062"/>
              </w:tabs>
              <w:ind w:left="141"/>
              <w:rPr>
                <w:sz w:val="22"/>
                <w:szCs w:val="22"/>
              </w:rPr>
            </w:pPr>
            <w:r w:rsidRPr="00E456F0">
              <w:rPr>
                <w:sz w:val="22"/>
                <w:szCs w:val="22"/>
              </w:rPr>
              <w:t>Submandibular</w:t>
            </w:r>
          </w:p>
        </w:tc>
        <w:tc>
          <w:tcPr>
            <w:tcW w:w="1327" w:type="dxa"/>
            <w:tcBorders>
              <w:top w:val="single" w:sz="2" w:space="0" w:color="auto"/>
              <w:left w:val="single" w:sz="8" w:space="0" w:color="auto"/>
              <w:bottom w:val="single" w:sz="2" w:space="0" w:color="auto"/>
              <w:right w:val="single" w:sz="2" w:space="0" w:color="auto"/>
            </w:tcBorders>
            <w:vAlign w:val="center"/>
          </w:tcPr>
          <w:p w14:paraId="663F21A7"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1EFAF809"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0A281F"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29B1DF3E" w14:textId="77777777" w:rsidR="002902FB" w:rsidRPr="00DF4B30" w:rsidRDefault="002902FB" w:rsidP="00C47114">
            <w:pPr>
              <w:jc w:val="center"/>
              <w:rPr>
                <w:color w:val="FF0000"/>
                <w:sz w:val="22"/>
                <w:szCs w:val="22"/>
              </w:rPr>
            </w:pPr>
          </w:p>
        </w:tc>
      </w:tr>
      <w:tr w:rsidR="002902FB" w:rsidRPr="00E456F0" w14:paraId="5E6ED756"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25EC4475" w14:textId="77777777" w:rsidR="002902FB" w:rsidRPr="00E456F0" w:rsidRDefault="002902FB" w:rsidP="00C47114">
            <w:pPr>
              <w:tabs>
                <w:tab w:val="left" w:pos="1062"/>
              </w:tabs>
              <w:ind w:left="141"/>
              <w:rPr>
                <w:sz w:val="22"/>
                <w:szCs w:val="22"/>
              </w:rPr>
            </w:pPr>
            <w:r w:rsidRPr="00E456F0">
              <w:rPr>
                <w:sz w:val="22"/>
                <w:szCs w:val="22"/>
              </w:rPr>
              <w:t>Retro-orbital</w:t>
            </w:r>
          </w:p>
        </w:tc>
        <w:tc>
          <w:tcPr>
            <w:tcW w:w="1327" w:type="dxa"/>
            <w:tcBorders>
              <w:top w:val="single" w:sz="2" w:space="0" w:color="auto"/>
              <w:left w:val="single" w:sz="8" w:space="0" w:color="auto"/>
              <w:bottom w:val="single" w:sz="2" w:space="0" w:color="auto"/>
              <w:right w:val="single" w:sz="2" w:space="0" w:color="auto"/>
            </w:tcBorders>
            <w:vAlign w:val="center"/>
          </w:tcPr>
          <w:p w14:paraId="740B033C"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6588009E"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8C95ED"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0560677D" w14:textId="77777777" w:rsidR="002902FB" w:rsidRPr="00DF4B30" w:rsidRDefault="002902FB" w:rsidP="00C47114">
            <w:pPr>
              <w:jc w:val="center"/>
              <w:rPr>
                <w:color w:val="FF0000"/>
                <w:sz w:val="22"/>
                <w:szCs w:val="22"/>
              </w:rPr>
            </w:pPr>
          </w:p>
        </w:tc>
      </w:tr>
      <w:tr w:rsidR="002902FB" w:rsidRPr="00E456F0" w14:paraId="33DC3A2A"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5D47EF88" w14:textId="77777777" w:rsidR="002902FB" w:rsidRPr="00E456F0" w:rsidRDefault="002902FB" w:rsidP="00C47114">
            <w:pPr>
              <w:tabs>
                <w:tab w:val="left" w:pos="1062"/>
              </w:tabs>
              <w:ind w:left="141"/>
              <w:rPr>
                <w:sz w:val="22"/>
                <w:szCs w:val="22"/>
              </w:rPr>
            </w:pPr>
            <w:r w:rsidRPr="00E456F0">
              <w:rPr>
                <w:sz w:val="22"/>
                <w:szCs w:val="22"/>
              </w:rPr>
              <w:t>Gavage</w:t>
            </w:r>
          </w:p>
        </w:tc>
        <w:tc>
          <w:tcPr>
            <w:tcW w:w="1327" w:type="dxa"/>
            <w:tcBorders>
              <w:top w:val="single" w:sz="2" w:space="0" w:color="auto"/>
              <w:left w:val="single" w:sz="8" w:space="0" w:color="auto"/>
              <w:bottom w:val="single" w:sz="2" w:space="0" w:color="auto"/>
              <w:right w:val="single" w:sz="2" w:space="0" w:color="auto"/>
            </w:tcBorders>
            <w:vAlign w:val="center"/>
          </w:tcPr>
          <w:p w14:paraId="2BBD26D3"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12872E25"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01EB79"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4FB37D56" w14:textId="77777777" w:rsidR="002902FB" w:rsidRPr="00DF4B30" w:rsidRDefault="002902FB" w:rsidP="00C47114">
            <w:pPr>
              <w:jc w:val="center"/>
              <w:rPr>
                <w:color w:val="FF0000"/>
                <w:sz w:val="22"/>
                <w:szCs w:val="22"/>
              </w:rPr>
            </w:pPr>
          </w:p>
        </w:tc>
      </w:tr>
      <w:tr w:rsidR="002902FB" w:rsidRPr="00E456F0" w14:paraId="06A8CF86"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vAlign w:val="center"/>
          </w:tcPr>
          <w:p w14:paraId="5A2DCF0F" w14:textId="5D9B1B22" w:rsidR="002902FB" w:rsidRPr="00E456F0" w:rsidRDefault="002902FB" w:rsidP="00FB1376">
            <w:pPr>
              <w:tabs>
                <w:tab w:val="left" w:pos="1062"/>
              </w:tabs>
              <w:ind w:left="141"/>
              <w:rPr>
                <w:sz w:val="22"/>
                <w:szCs w:val="22"/>
              </w:rPr>
            </w:pPr>
            <w:r w:rsidRPr="00E456F0">
              <w:rPr>
                <w:sz w:val="22"/>
                <w:szCs w:val="22"/>
              </w:rPr>
              <w:t>Other:</w:t>
            </w:r>
          </w:p>
        </w:tc>
        <w:tc>
          <w:tcPr>
            <w:tcW w:w="1327" w:type="dxa"/>
            <w:tcBorders>
              <w:top w:val="single" w:sz="2" w:space="0" w:color="auto"/>
              <w:left w:val="single" w:sz="8" w:space="0" w:color="auto"/>
              <w:bottom w:val="single" w:sz="2" w:space="0" w:color="auto"/>
              <w:right w:val="single" w:sz="2" w:space="0" w:color="auto"/>
            </w:tcBorders>
            <w:vAlign w:val="center"/>
          </w:tcPr>
          <w:p w14:paraId="2A6D585A"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vAlign w:val="center"/>
          </w:tcPr>
          <w:p w14:paraId="3FE34FBC"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76AD60"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vAlign w:val="center"/>
          </w:tcPr>
          <w:p w14:paraId="79E5F9B0" w14:textId="77777777" w:rsidR="002902FB" w:rsidRPr="00DF4B30" w:rsidRDefault="002902FB" w:rsidP="00C47114">
            <w:pPr>
              <w:jc w:val="center"/>
              <w:rPr>
                <w:color w:val="FF0000"/>
                <w:sz w:val="22"/>
                <w:szCs w:val="22"/>
              </w:rPr>
            </w:pPr>
          </w:p>
        </w:tc>
      </w:tr>
      <w:tr w:rsidR="002902FB" w:rsidRPr="00E456F0" w14:paraId="5C1CCD2D"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14:paraId="152E0174" w14:textId="77777777" w:rsidR="002902FB" w:rsidRPr="00E456F0" w:rsidRDefault="002902FB" w:rsidP="00C47114">
            <w:pPr>
              <w:tabs>
                <w:tab w:val="left" w:pos="1062"/>
              </w:tabs>
              <w:ind w:left="141"/>
              <w:rPr>
                <w:b/>
                <w:sz w:val="22"/>
                <w:szCs w:val="22"/>
              </w:rPr>
            </w:pPr>
            <w:r w:rsidRPr="00E456F0">
              <w:rPr>
                <w:b/>
                <w:sz w:val="22"/>
                <w:szCs w:val="22"/>
              </w:rPr>
              <w:t xml:space="preserve">Aseptic Surgery </w:t>
            </w:r>
            <w:r w:rsidRPr="00EB2069">
              <w:rPr>
                <w:sz w:val="22"/>
                <w:szCs w:val="22"/>
              </w:rPr>
              <w:t>(</w:t>
            </w:r>
            <w:r>
              <w:rPr>
                <w:sz w:val="22"/>
                <w:szCs w:val="22"/>
              </w:rPr>
              <w:t>r</w:t>
            </w:r>
            <w:r w:rsidRPr="00EB2069">
              <w:rPr>
                <w:sz w:val="22"/>
                <w:szCs w:val="22"/>
              </w:rPr>
              <w:t>odents</w:t>
            </w:r>
            <w:r>
              <w:rPr>
                <w:sz w:val="22"/>
                <w:szCs w:val="22"/>
              </w:rPr>
              <w:t xml:space="preserve"> &amp; lower) </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14:paraId="20FA7458"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434E0619" w14:textId="77777777" w:rsidR="002902FB" w:rsidRPr="00E456F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234CB46A"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14:paraId="50B21D59" w14:textId="77777777" w:rsidR="002902FB" w:rsidRPr="00DF4B30" w:rsidRDefault="002902FB" w:rsidP="00C47114">
            <w:pPr>
              <w:jc w:val="center"/>
              <w:rPr>
                <w:color w:val="FF0000"/>
                <w:sz w:val="22"/>
                <w:szCs w:val="22"/>
              </w:rPr>
            </w:pPr>
          </w:p>
        </w:tc>
      </w:tr>
      <w:tr w:rsidR="002902FB" w:rsidRPr="00E456F0" w14:paraId="239546C9"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14:paraId="57F81C20" w14:textId="77777777" w:rsidR="002902FB" w:rsidRPr="00E456F0" w:rsidRDefault="002902FB" w:rsidP="00C47114">
            <w:pPr>
              <w:tabs>
                <w:tab w:val="left" w:pos="1062"/>
              </w:tabs>
              <w:ind w:left="141"/>
              <w:rPr>
                <w:sz w:val="22"/>
                <w:szCs w:val="22"/>
              </w:rPr>
            </w:pPr>
            <w:r w:rsidRPr="00E456F0">
              <w:rPr>
                <w:sz w:val="22"/>
                <w:szCs w:val="22"/>
              </w:rPr>
              <w:t>Instrument sterilization procedures</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14:paraId="645BDD3A"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42DF99"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88CF25"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467F7AC2" w14:textId="77777777" w:rsidR="002902FB" w:rsidRPr="00DF4B30" w:rsidRDefault="002902FB" w:rsidP="00C47114">
            <w:pPr>
              <w:jc w:val="center"/>
              <w:rPr>
                <w:color w:val="FF0000"/>
                <w:sz w:val="22"/>
                <w:szCs w:val="22"/>
              </w:rPr>
            </w:pPr>
          </w:p>
        </w:tc>
      </w:tr>
      <w:tr w:rsidR="002902FB" w:rsidRPr="00E456F0" w14:paraId="2845BF9C"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14:paraId="30C94C7C" w14:textId="77777777" w:rsidR="002902FB" w:rsidRPr="00E456F0" w:rsidRDefault="002902FB" w:rsidP="00C47114">
            <w:pPr>
              <w:tabs>
                <w:tab w:val="left" w:pos="1062"/>
              </w:tabs>
              <w:ind w:left="141"/>
              <w:rPr>
                <w:sz w:val="22"/>
                <w:szCs w:val="22"/>
              </w:rPr>
            </w:pPr>
            <w:r w:rsidRPr="00E456F0">
              <w:rPr>
                <w:sz w:val="22"/>
                <w:szCs w:val="22"/>
              </w:rPr>
              <w:t>Aseptic technique</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14:paraId="3588051E"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392218"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DDD686"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497BAA6C" w14:textId="77777777" w:rsidR="002902FB" w:rsidRPr="00DF4B30" w:rsidRDefault="002902FB" w:rsidP="00C47114">
            <w:pPr>
              <w:jc w:val="center"/>
              <w:rPr>
                <w:color w:val="FF0000"/>
                <w:sz w:val="22"/>
                <w:szCs w:val="22"/>
              </w:rPr>
            </w:pPr>
          </w:p>
        </w:tc>
      </w:tr>
      <w:tr w:rsidR="002902FB" w:rsidRPr="00E456F0" w14:paraId="5364BF3B"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14:paraId="16D49D5D" w14:textId="77777777" w:rsidR="002902FB" w:rsidRPr="00E456F0" w:rsidRDefault="002902FB" w:rsidP="00C47114">
            <w:pPr>
              <w:tabs>
                <w:tab w:val="left" w:pos="1062"/>
              </w:tabs>
              <w:ind w:left="141"/>
              <w:rPr>
                <w:sz w:val="22"/>
                <w:szCs w:val="22"/>
              </w:rPr>
            </w:pPr>
            <w:r w:rsidRPr="00E456F0">
              <w:rPr>
                <w:sz w:val="22"/>
                <w:szCs w:val="22"/>
              </w:rPr>
              <w:t>Anesthesia monitoring</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14:paraId="75A5BC84"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3E1BF2"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C306D4"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7BE9CCDA" w14:textId="77777777" w:rsidR="002902FB" w:rsidRPr="00DF4B30" w:rsidRDefault="002902FB" w:rsidP="00C47114">
            <w:pPr>
              <w:jc w:val="center"/>
              <w:rPr>
                <w:color w:val="FF0000"/>
                <w:sz w:val="22"/>
                <w:szCs w:val="22"/>
              </w:rPr>
            </w:pPr>
          </w:p>
        </w:tc>
      </w:tr>
      <w:tr w:rsidR="002902FB" w:rsidRPr="00E456F0" w14:paraId="3BA2162F"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14:paraId="5B0913F9" w14:textId="77777777" w:rsidR="002902FB" w:rsidRPr="00E456F0" w:rsidRDefault="002902FB" w:rsidP="00C47114">
            <w:pPr>
              <w:tabs>
                <w:tab w:val="left" w:pos="1062"/>
              </w:tabs>
              <w:ind w:left="141"/>
              <w:rPr>
                <w:sz w:val="22"/>
                <w:szCs w:val="22"/>
              </w:rPr>
            </w:pPr>
            <w:r w:rsidRPr="00E456F0">
              <w:rPr>
                <w:sz w:val="22"/>
                <w:szCs w:val="22"/>
              </w:rPr>
              <w:t xml:space="preserve">Surgical record keeping </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14:paraId="0650139F"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D7E46"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B21028"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3B22A85F" w14:textId="77777777" w:rsidR="002902FB" w:rsidRPr="00DF4B30" w:rsidRDefault="002902FB" w:rsidP="00C47114">
            <w:pPr>
              <w:jc w:val="center"/>
              <w:rPr>
                <w:color w:val="FF0000"/>
                <w:sz w:val="22"/>
                <w:szCs w:val="22"/>
              </w:rPr>
            </w:pPr>
          </w:p>
        </w:tc>
      </w:tr>
      <w:tr w:rsidR="002902FB" w:rsidRPr="00E456F0" w14:paraId="4C430DF1"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D9D9D9"/>
            <w:vAlign w:val="center"/>
          </w:tcPr>
          <w:p w14:paraId="5439E276" w14:textId="77777777" w:rsidR="002902FB" w:rsidRPr="00E456F0" w:rsidRDefault="002902FB" w:rsidP="00C47114">
            <w:pPr>
              <w:tabs>
                <w:tab w:val="left" w:pos="1062"/>
              </w:tabs>
              <w:ind w:left="141"/>
              <w:rPr>
                <w:b/>
                <w:sz w:val="22"/>
                <w:szCs w:val="22"/>
              </w:rPr>
            </w:pPr>
            <w:r w:rsidRPr="00E456F0">
              <w:rPr>
                <w:b/>
                <w:sz w:val="22"/>
                <w:szCs w:val="22"/>
              </w:rPr>
              <w:t xml:space="preserve">Sterile Surgery </w:t>
            </w:r>
            <w:r w:rsidRPr="00DF4B30">
              <w:rPr>
                <w:sz w:val="22"/>
                <w:szCs w:val="22"/>
              </w:rPr>
              <w:t>(USDA mammals)</w:t>
            </w:r>
          </w:p>
        </w:tc>
        <w:tc>
          <w:tcPr>
            <w:tcW w:w="1327" w:type="dxa"/>
            <w:tcBorders>
              <w:top w:val="single" w:sz="2" w:space="0" w:color="auto"/>
              <w:left w:val="single" w:sz="8" w:space="0" w:color="auto"/>
              <w:bottom w:val="single" w:sz="2" w:space="0" w:color="auto"/>
              <w:right w:val="single" w:sz="2" w:space="0" w:color="auto"/>
            </w:tcBorders>
            <w:shd w:val="clear" w:color="auto" w:fill="D9D9D9"/>
            <w:vAlign w:val="center"/>
          </w:tcPr>
          <w:p w14:paraId="4BB1BD75"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CBDFD41" w14:textId="77777777" w:rsidR="002902FB" w:rsidRPr="00E456F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1FA998F5"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D9D9D9"/>
            <w:vAlign w:val="center"/>
          </w:tcPr>
          <w:p w14:paraId="485DA9AC" w14:textId="77777777" w:rsidR="002902FB" w:rsidRPr="00DF4B30" w:rsidRDefault="002902FB" w:rsidP="00C47114">
            <w:pPr>
              <w:jc w:val="center"/>
              <w:rPr>
                <w:color w:val="FF0000"/>
                <w:sz w:val="22"/>
                <w:szCs w:val="22"/>
              </w:rPr>
            </w:pPr>
          </w:p>
        </w:tc>
      </w:tr>
      <w:tr w:rsidR="002902FB" w:rsidRPr="00E456F0" w14:paraId="45290EEE"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14:paraId="437AA3F4" w14:textId="77777777" w:rsidR="002902FB" w:rsidRPr="00E456F0" w:rsidRDefault="002902FB" w:rsidP="00C47114">
            <w:pPr>
              <w:tabs>
                <w:tab w:val="left" w:pos="1062"/>
              </w:tabs>
              <w:ind w:left="141"/>
              <w:rPr>
                <w:sz w:val="22"/>
                <w:szCs w:val="22"/>
              </w:rPr>
            </w:pPr>
            <w:r w:rsidRPr="00E456F0">
              <w:rPr>
                <w:sz w:val="22"/>
                <w:szCs w:val="22"/>
              </w:rPr>
              <w:t>Sterile surgical technique</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14:paraId="52F09378"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563589"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50CBE4"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66AAE53C" w14:textId="77777777" w:rsidR="002902FB" w:rsidRPr="00DF4B30" w:rsidRDefault="002902FB" w:rsidP="00C47114">
            <w:pPr>
              <w:jc w:val="center"/>
              <w:rPr>
                <w:color w:val="FF0000"/>
                <w:sz w:val="22"/>
                <w:szCs w:val="22"/>
              </w:rPr>
            </w:pPr>
          </w:p>
        </w:tc>
      </w:tr>
      <w:tr w:rsidR="002902FB" w:rsidRPr="00E456F0" w14:paraId="07575D4B"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14:paraId="532E9C06" w14:textId="77777777" w:rsidR="002902FB" w:rsidRPr="00E456F0" w:rsidRDefault="002902FB" w:rsidP="00C47114">
            <w:pPr>
              <w:tabs>
                <w:tab w:val="left" w:pos="1062"/>
              </w:tabs>
              <w:ind w:left="141"/>
              <w:rPr>
                <w:sz w:val="22"/>
                <w:szCs w:val="22"/>
              </w:rPr>
            </w:pPr>
            <w:r w:rsidRPr="00E456F0">
              <w:rPr>
                <w:sz w:val="22"/>
                <w:szCs w:val="22"/>
              </w:rPr>
              <w:lastRenderedPageBreak/>
              <w:t>USDA requirements for</w:t>
            </w:r>
            <w:r>
              <w:rPr>
                <w:sz w:val="22"/>
                <w:szCs w:val="22"/>
              </w:rPr>
              <w:t xml:space="preserve"> </w:t>
            </w:r>
            <w:r w:rsidRPr="00E456F0">
              <w:rPr>
                <w:sz w:val="22"/>
                <w:szCs w:val="22"/>
              </w:rPr>
              <w:t>surgical monitoring and record keeping.</w:t>
            </w:r>
          </w:p>
        </w:tc>
        <w:tc>
          <w:tcPr>
            <w:tcW w:w="1327" w:type="dxa"/>
            <w:tcBorders>
              <w:top w:val="single" w:sz="2" w:space="0" w:color="auto"/>
              <w:left w:val="single" w:sz="8" w:space="0" w:color="auto"/>
              <w:bottom w:val="single" w:sz="2" w:space="0" w:color="auto"/>
              <w:right w:val="single" w:sz="2" w:space="0" w:color="auto"/>
            </w:tcBorders>
            <w:shd w:val="clear" w:color="auto" w:fill="auto"/>
            <w:vAlign w:val="center"/>
          </w:tcPr>
          <w:p w14:paraId="3E246AAC"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1D0FD2"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F49BC4"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0A089C0D" w14:textId="77777777" w:rsidR="002902FB" w:rsidRPr="00DF4B30" w:rsidRDefault="002902FB" w:rsidP="00C47114">
            <w:pPr>
              <w:jc w:val="center"/>
              <w:rPr>
                <w:color w:val="FF0000"/>
                <w:sz w:val="22"/>
                <w:szCs w:val="22"/>
              </w:rPr>
            </w:pPr>
          </w:p>
        </w:tc>
      </w:tr>
      <w:tr w:rsidR="002902FB" w:rsidRPr="00E456F0" w14:paraId="56A19616"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2" w:space="0" w:color="auto"/>
              <w:left w:val="single" w:sz="8" w:space="0" w:color="auto"/>
              <w:bottom w:val="single" w:sz="8" w:space="0" w:color="auto"/>
              <w:right w:val="single" w:sz="8" w:space="0" w:color="auto"/>
            </w:tcBorders>
            <w:shd w:val="clear" w:color="auto" w:fill="D9D9D9"/>
            <w:vAlign w:val="center"/>
          </w:tcPr>
          <w:p w14:paraId="3DA2AD0F" w14:textId="77777777" w:rsidR="002902FB" w:rsidRPr="00E456F0" w:rsidRDefault="002902FB" w:rsidP="00C47114">
            <w:pPr>
              <w:tabs>
                <w:tab w:val="left" w:pos="1062"/>
              </w:tabs>
              <w:ind w:left="141"/>
              <w:rPr>
                <w:b/>
                <w:sz w:val="22"/>
                <w:szCs w:val="22"/>
              </w:rPr>
            </w:pPr>
            <w:r w:rsidRPr="00E456F0">
              <w:rPr>
                <w:b/>
                <w:sz w:val="22"/>
                <w:szCs w:val="22"/>
              </w:rPr>
              <w:t>Other procedures – list below:</w:t>
            </w:r>
          </w:p>
        </w:tc>
        <w:tc>
          <w:tcPr>
            <w:tcW w:w="1327" w:type="dxa"/>
            <w:tcBorders>
              <w:top w:val="single" w:sz="2" w:space="0" w:color="auto"/>
              <w:left w:val="single" w:sz="8" w:space="0" w:color="auto"/>
              <w:bottom w:val="single" w:sz="8" w:space="0" w:color="auto"/>
              <w:right w:val="single" w:sz="2" w:space="0" w:color="auto"/>
            </w:tcBorders>
            <w:shd w:val="clear" w:color="auto" w:fill="D9D9D9"/>
            <w:vAlign w:val="center"/>
          </w:tcPr>
          <w:p w14:paraId="24D5F5BD" w14:textId="77777777" w:rsidR="002902FB" w:rsidRPr="00E456F0" w:rsidRDefault="002902FB" w:rsidP="00C47114">
            <w:pPr>
              <w:jc w:val="center"/>
              <w:rPr>
                <w:sz w:val="22"/>
                <w:szCs w:val="22"/>
              </w:rPr>
            </w:pPr>
          </w:p>
        </w:tc>
        <w:tc>
          <w:tcPr>
            <w:tcW w:w="1328" w:type="dxa"/>
            <w:gridSpan w:val="2"/>
            <w:tcBorders>
              <w:top w:val="single" w:sz="2" w:space="0" w:color="auto"/>
              <w:left w:val="single" w:sz="2" w:space="0" w:color="auto"/>
              <w:bottom w:val="single" w:sz="8" w:space="0" w:color="auto"/>
              <w:right w:val="single" w:sz="2" w:space="0" w:color="auto"/>
            </w:tcBorders>
            <w:shd w:val="clear" w:color="auto" w:fill="D9D9D9"/>
            <w:vAlign w:val="center"/>
          </w:tcPr>
          <w:p w14:paraId="3F410C9B" w14:textId="77777777" w:rsidR="002902FB" w:rsidRPr="00DF4B30" w:rsidRDefault="002902FB" w:rsidP="00C47114">
            <w:pPr>
              <w:jc w:val="center"/>
              <w:rPr>
                <w:color w:val="FF0000"/>
                <w:sz w:val="22"/>
                <w:szCs w:val="22"/>
              </w:rPr>
            </w:pPr>
          </w:p>
        </w:tc>
        <w:tc>
          <w:tcPr>
            <w:tcW w:w="1327" w:type="dxa"/>
            <w:gridSpan w:val="2"/>
            <w:tcBorders>
              <w:top w:val="single" w:sz="2" w:space="0" w:color="auto"/>
              <w:left w:val="single" w:sz="2" w:space="0" w:color="auto"/>
              <w:bottom w:val="single" w:sz="8" w:space="0" w:color="auto"/>
              <w:right w:val="single" w:sz="2" w:space="0" w:color="auto"/>
            </w:tcBorders>
            <w:shd w:val="clear" w:color="auto" w:fill="D9D9D9"/>
            <w:vAlign w:val="center"/>
          </w:tcPr>
          <w:p w14:paraId="3D8D71F2" w14:textId="77777777" w:rsidR="002902FB" w:rsidRPr="00DF4B30" w:rsidRDefault="002902FB" w:rsidP="00C47114">
            <w:pPr>
              <w:jc w:val="center"/>
              <w:rPr>
                <w:color w:val="000000" w:themeColor="text1"/>
                <w:sz w:val="22"/>
                <w:szCs w:val="22"/>
              </w:rPr>
            </w:pPr>
          </w:p>
        </w:tc>
        <w:tc>
          <w:tcPr>
            <w:tcW w:w="1328" w:type="dxa"/>
            <w:gridSpan w:val="2"/>
            <w:tcBorders>
              <w:top w:val="single" w:sz="2" w:space="0" w:color="auto"/>
              <w:left w:val="single" w:sz="2" w:space="0" w:color="auto"/>
              <w:bottom w:val="single" w:sz="8" w:space="0" w:color="auto"/>
              <w:right w:val="single" w:sz="8" w:space="0" w:color="auto"/>
            </w:tcBorders>
            <w:shd w:val="clear" w:color="auto" w:fill="D9D9D9"/>
            <w:vAlign w:val="center"/>
          </w:tcPr>
          <w:p w14:paraId="7659305F" w14:textId="77777777" w:rsidR="002902FB" w:rsidRPr="00E456F0" w:rsidRDefault="002902FB" w:rsidP="00C47114">
            <w:pPr>
              <w:jc w:val="center"/>
              <w:rPr>
                <w:color w:val="FF0000"/>
                <w:sz w:val="22"/>
                <w:szCs w:val="22"/>
              </w:rPr>
            </w:pPr>
          </w:p>
        </w:tc>
      </w:tr>
      <w:tr w:rsidR="002902FB" w:rsidRPr="00E456F0" w14:paraId="22F02A61"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07A149" w14:textId="77777777" w:rsidR="002902FB" w:rsidRPr="00E456F0" w:rsidRDefault="002902FB" w:rsidP="00C47114">
            <w:pPr>
              <w:tabs>
                <w:tab w:val="left" w:pos="1062"/>
              </w:tabs>
              <w:rPr>
                <w:sz w:val="22"/>
                <w:szCs w:val="22"/>
              </w:rPr>
            </w:pPr>
            <w:r>
              <w:rPr>
                <w:sz w:val="22"/>
                <w:szCs w:val="22"/>
              </w:rPr>
              <w:t xml:space="preserve">  Gavage</w:t>
            </w: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14:paraId="0FC33873"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595FD4"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BE2FDE"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3F280C" w14:textId="77777777" w:rsidR="002902FB" w:rsidRPr="00DF4B30" w:rsidRDefault="002902FB" w:rsidP="00C47114">
            <w:pPr>
              <w:jc w:val="center"/>
              <w:rPr>
                <w:color w:val="FF0000"/>
                <w:sz w:val="22"/>
                <w:szCs w:val="22"/>
              </w:rPr>
            </w:pPr>
          </w:p>
        </w:tc>
      </w:tr>
      <w:tr w:rsidR="002902FB" w:rsidRPr="00E456F0" w14:paraId="60CC137E"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9692CB" w14:textId="77777777" w:rsidR="002902FB" w:rsidRPr="00E456F0" w:rsidRDefault="002902FB"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14:paraId="158A617F"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CB0067"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DB6342"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7BADEC" w14:textId="77777777" w:rsidR="002902FB" w:rsidRPr="00DF4B30" w:rsidRDefault="002902FB" w:rsidP="00C47114">
            <w:pPr>
              <w:jc w:val="center"/>
              <w:rPr>
                <w:color w:val="FF0000"/>
                <w:sz w:val="22"/>
                <w:szCs w:val="22"/>
              </w:rPr>
            </w:pPr>
          </w:p>
        </w:tc>
      </w:tr>
      <w:tr w:rsidR="002902FB" w:rsidRPr="00E456F0" w14:paraId="6DC05C9F"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14C409" w14:textId="77777777" w:rsidR="002902FB" w:rsidRPr="00E456F0" w:rsidRDefault="002902FB"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14:paraId="07B13908"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E59E61"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F9CB19"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F17271" w14:textId="77777777" w:rsidR="002902FB" w:rsidRPr="00DF4B30" w:rsidRDefault="002902FB" w:rsidP="00C47114">
            <w:pPr>
              <w:jc w:val="center"/>
              <w:rPr>
                <w:color w:val="FF0000"/>
                <w:sz w:val="22"/>
                <w:szCs w:val="22"/>
              </w:rPr>
            </w:pPr>
          </w:p>
        </w:tc>
      </w:tr>
      <w:tr w:rsidR="002902FB" w:rsidRPr="00E456F0" w14:paraId="002F0DCA"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AE3E78" w14:textId="77777777" w:rsidR="002902FB" w:rsidRPr="00E456F0" w:rsidRDefault="002902FB"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14:paraId="429F3B10"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A9BADD"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29943"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6E6540" w14:textId="77777777" w:rsidR="002902FB" w:rsidRPr="00DF4B30" w:rsidRDefault="002902FB" w:rsidP="00C47114">
            <w:pPr>
              <w:jc w:val="center"/>
              <w:rPr>
                <w:color w:val="FF0000"/>
                <w:sz w:val="22"/>
                <w:szCs w:val="22"/>
              </w:rPr>
            </w:pPr>
          </w:p>
        </w:tc>
      </w:tr>
      <w:tr w:rsidR="002902FB" w:rsidRPr="00E456F0" w14:paraId="229E3375"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30A114" w14:textId="77777777" w:rsidR="002902FB" w:rsidRPr="00E456F0" w:rsidRDefault="002902FB"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14:paraId="6CA03390"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E7057C"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CA4EB9"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3ADF88" w14:textId="77777777" w:rsidR="002902FB" w:rsidRPr="00DF4B30" w:rsidRDefault="002902FB" w:rsidP="00C47114">
            <w:pPr>
              <w:jc w:val="center"/>
              <w:rPr>
                <w:color w:val="FF0000"/>
                <w:sz w:val="22"/>
                <w:szCs w:val="22"/>
              </w:rPr>
            </w:pPr>
          </w:p>
        </w:tc>
      </w:tr>
      <w:tr w:rsidR="002902FB" w:rsidRPr="00E456F0" w14:paraId="6EE93627"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28DB2F" w14:textId="77777777" w:rsidR="002902FB" w:rsidRPr="00E456F0" w:rsidRDefault="002902FB"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14:paraId="7C6D5F14"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E58DA3"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775400"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DE36CD" w14:textId="77777777" w:rsidR="002902FB" w:rsidRPr="00DF4B30" w:rsidRDefault="002902FB" w:rsidP="00C47114">
            <w:pPr>
              <w:jc w:val="center"/>
              <w:rPr>
                <w:color w:val="FF0000"/>
                <w:sz w:val="22"/>
                <w:szCs w:val="22"/>
              </w:rPr>
            </w:pPr>
          </w:p>
        </w:tc>
      </w:tr>
      <w:tr w:rsidR="002902FB" w:rsidRPr="00E456F0" w14:paraId="51BC4C1B" w14:textId="77777777" w:rsidTr="00C4711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360"/>
        </w:trPr>
        <w:tc>
          <w:tcPr>
            <w:tcW w:w="35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CF74A7" w14:textId="77777777" w:rsidR="002902FB" w:rsidRPr="00E456F0" w:rsidRDefault="002902FB" w:rsidP="00C47114">
            <w:pPr>
              <w:tabs>
                <w:tab w:val="left" w:pos="1062"/>
              </w:tabs>
              <w:ind w:left="141"/>
              <w:rPr>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vAlign w:val="center"/>
          </w:tcPr>
          <w:p w14:paraId="48BACF28"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AA1CFB" w14:textId="77777777" w:rsidR="002902FB" w:rsidRPr="00DF4B30" w:rsidRDefault="002902FB" w:rsidP="00C47114">
            <w:pPr>
              <w:jc w:val="center"/>
              <w:rPr>
                <w:color w:val="FF0000"/>
                <w:sz w:val="22"/>
                <w:szCs w:val="22"/>
              </w:rPr>
            </w:pPr>
          </w:p>
        </w:tc>
        <w:tc>
          <w:tcPr>
            <w:tcW w:w="13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268ECB" w14:textId="77777777" w:rsidR="002902FB" w:rsidRPr="00DF4B30" w:rsidRDefault="002902FB" w:rsidP="00C47114">
            <w:pPr>
              <w:jc w:val="center"/>
              <w:rPr>
                <w:color w:val="000000" w:themeColor="text1"/>
                <w:sz w:val="22"/>
                <w:szCs w:val="22"/>
              </w:rPr>
            </w:pPr>
          </w:p>
        </w:tc>
        <w:tc>
          <w:tcPr>
            <w:tcW w:w="13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40D1C6" w14:textId="77777777" w:rsidR="002902FB" w:rsidRPr="00DF4B30" w:rsidRDefault="002902FB" w:rsidP="00C47114">
            <w:pPr>
              <w:jc w:val="center"/>
              <w:rPr>
                <w:color w:val="FF0000"/>
                <w:sz w:val="22"/>
                <w:szCs w:val="22"/>
              </w:rPr>
            </w:pPr>
          </w:p>
        </w:tc>
      </w:tr>
    </w:tbl>
    <w:p w14:paraId="3FC083F9" w14:textId="77777777" w:rsidR="002902FB" w:rsidRPr="00E456F0" w:rsidRDefault="002902FB" w:rsidP="002902FB">
      <w:pPr>
        <w:rPr>
          <w:sz w:val="22"/>
          <w:szCs w:val="22"/>
        </w:rPr>
      </w:pPr>
    </w:p>
    <w:tbl>
      <w:tblPr>
        <w:tblpPr w:leftFromText="180" w:rightFromText="180" w:vertAnchor="text" w:horzAnchor="page" w:tblpX="1793" w:tblpY="-74"/>
        <w:tblW w:w="8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00"/>
      </w:tblGrid>
      <w:tr w:rsidR="002902FB" w:rsidRPr="00E456F0" w14:paraId="39189523" w14:textId="77777777" w:rsidTr="00C47114">
        <w:trPr>
          <w:trHeight w:val="519"/>
        </w:trPr>
        <w:tc>
          <w:tcPr>
            <w:tcW w:w="8900" w:type="dxa"/>
            <w:shd w:val="clear" w:color="auto" w:fill="D9D9D9"/>
            <w:vAlign w:val="center"/>
          </w:tcPr>
          <w:p w14:paraId="5793B95A" w14:textId="77777777" w:rsidR="002902FB" w:rsidRPr="00E456F0" w:rsidRDefault="002902FB" w:rsidP="00C47114">
            <w:pPr>
              <w:pStyle w:val="BodyText"/>
              <w:ind w:right="162"/>
              <w:rPr>
                <w:sz w:val="22"/>
                <w:szCs w:val="22"/>
              </w:rPr>
            </w:pPr>
            <w:r w:rsidRPr="00E456F0">
              <w:rPr>
                <w:sz w:val="22"/>
                <w:szCs w:val="22"/>
              </w:rPr>
              <w:t>VERFICATION OF TRAINING AND/OR EXPERIENCE</w:t>
            </w:r>
            <w:r w:rsidRPr="00E456F0">
              <w:rPr>
                <w:color w:val="FF0000"/>
                <w:sz w:val="22"/>
                <w:szCs w:val="22"/>
              </w:rPr>
              <w:t xml:space="preserve"> </w:t>
            </w:r>
          </w:p>
          <w:p w14:paraId="593A9FFD" w14:textId="77777777" w:rsidR="002902FB" w:rsidRPr="00E456F0" w:rsidRDefault="002902FB" w:rsidP="00C47114">
            <w:pPr>
              <w:pStyle w:val="BodyText"/>
              <w:ind w:right="162"/>
              <w:rPr>
                <w:b/>
                <w:sz w:val="22"/>
                <w:szCs w:val="22"/>
              </w:rPr>
            </w:pPr>
            <w:r w:rsidRPr="00E456F0">
              <w:rPr>
                <w:sz w:val="22"/>
                <w:szCs w:val="22"/>
              </w:rPr>
              <w:t xml:space="preserve">In the space below, describe any training and/or experience you have received prior to RFUMS relevant to your duties that supports the experience noted on this form (attach verification if relevant and additional pages if needed).  If you have no previous experience, please enter N/A. </w:t>
            </w:r>
          </w:p>
        </w:tc>
      </w:tr>
      <w:tr w:rsidR="002902FB" w:rsidRPr="00E456F0" w14:paraId="18DCEE09" w14:textId="77777777" w:rsidTr="00C47114">
        <w:trPr>
          <w:trHeight w:val="2674"/>
        </w:trPr>
        <w:tc>
          <w:tcPr>
            <w:tcW w:w="8900" w:type="dxa"/>
          </w:tcPr>
          <w:p w14:paraId="7F1E2C96" w14:textId="77777777" w:rsidR="002902FB" w:rsidRPr="00E456F0" w:rsidRDefault="002902FB" w:rsidP="00C47114">
            <w:pPr>
              <w:rPr>
                <w:sz w:val="22"/>
                <w:szCs w:val="22"/>
              </w:rPr>
            </w:pPr>
          </w:p>
          <w:p w14:paraId="43A184A2" w14:textId="77777777" w:rsidR="002902FB" w:rsidRPr="00E456F0" w:rsidRDefault="002902FB" w:rsidP="00C47114">
            <w:pPr>
              <w:rPr>
                <w:sz w:val="22"/>
                <w:szCs w:val="22"/>
              </w:rPr>
            </w:pPr>
          </w:p>
          <w:p w14:paraId="266A045C" w14:textId="77777777" w:rsidR="002902FB" w:rsidRPr="00E456F0" w:rsidRDefault="002902FB" w:rsidP="00C47114">
            <w:pPr>
              <w:rPr>
                <w:sz w:val="22"/>
                <w:szCs w:val="22"/>
              </w:rPr>
            </w:pPr>
          </w:p>
          <w:p w14:paraId="4C35F82A" w14:textId="77777777" w:rsidR="002902FB" w:rsidRPr="00E456F0" w:rsidRDefault="002902FB" w:rsidP="00C47114">
            <w:pPr>
              <w:rPr>
                <w:sz w:val="22"/>
                <w:szCs w:val="22"/>
              </w:rPr>
            </w:pPr>
          </w:p>
          <w:p w14:paraId="4D7E4CAE" w14:textId="77777777" w:rsidR="002902FB" w:rsidRPr="00E456F0" w:rsidRDefault="002902FB" w:rsidP="00C47114">
            <w:pPr>
              <w:rPr>
                <w:sz w:val="22"/>
                <w:szCs w:val="22"/>
              </w:rPr>
            </w:pPr>
          </w:p>
          <w:p w14:paraId="01509EDC" w14:textId="77777777" w:rsidR="002902FB" w:rsidRPr="00E456F0" w:rsidRDefault="002902FB" w:rsidP="00C47114">
            <w:pPr>
              <w:rPr>
                <w:sz w:val="22"/>
                <w:szCs w:val="22"/>
              </w:rPr>
            </w:pPr>
          </w:p>
          <w:p w14:paraId="0CEB03C4" w14:textId="77777777" w:rsidR="002902FB" w:rsidRPr="00E456F0" w:rsidRDefault="002902FB" w:rsidP="00C47114">
            <w:pPr>
              <w:rPr>
                <w:sz w:val="22"/>
                <w:szCs w:val="22"/>
              </w:rPr>
            </w:pPr>
          </w:p>
          <w:p w14:paraId="2EFC1F44" w14:textId="77777777" w:rsidR="002902FB" w:rsidRPr="00E456F0" w:rsidRDefault="002902FB" w:rsidP="00C47114">
            <w:pPr>
              <w:rPr>
                <w:sz w:val="22"/>
                <w:szCs w:val="22"/>
              </w:rPr>
            </w:pPr>
          </w:p>
          <w:p w14:paraId="1948475D" w14:textId="77777777" w:rsidR="002902FB" w:rsidRPr="00E456F0" w:rsidRDefault="002902FB" w:rsidP="00C47114">
            <w:pPr>
              <w:rPr>
                <w:sz w:val="22"/>
                <w:szCs w:val="22"/>
              </w:rPr>
            </w:pPr>
          </w:p>
          <w:p w14:paraId="04E679D7" w14:textId="77777777" w:rsidR="002902FB" w:rsidRPr="00E456F0" w:rsidRDefault="002902FB" w:rsidP="00C47114">
            <w:pPr>
              <w:rPr>
                <w:sz w:val="22"/>
                <w:szCs w:val="22"/>
              </w:rPr>
            </w:pPr>
          </w:p>
        </w:tc>
      </w:tr>
    </w:tbl>
    <w:p w14:paraId="6EA47E96" w14:textId="77777777" w:rsidR="002902FB" w:rsidRPr="00E456F0" w:rsidRDefault="002902FB" w:rsidP="002902FB">
      <w:pPr>
        <w:rPr>
          <w:sz w:val="22"/>
          <w:szCs w:val="22"/>
        </w:rPr>
      </w:pPr>
    </w:p>
    <w:tbl>
      <w:tblPr>
        <w:tblpPr w:leftFromText="180" w:rightFromText="180" w:vertAnchor="text" w:horzAnchor="page" w:tblpX="1819" w:tblpY="-148"/>
        <w:tblW w:w="8900" w:type="dxa"/>
        <w:tblBorders>
          <w:top w:val="single" w:sz="2" w:space="0" w:color="auto"/>
          <w:left w:val="single" w:sz="2" w:space="0" w:color="auto"/>
          <w:bottom w:val="single" w:sz="2" w:space="0" w:color="auto"/>
          <w:right w:val="single" w:sz="2" w:space="0" w:color="auto"/>
          <w:insideH w:val="single" w:sz="2" w:space="0" w:color="auto"/>
          <w:insideV w:val="single" w:sz="24" w:space="0" w:color="auto"/>
        </w:tblBorders>
        <w:tblLayout w:type="fixed"/>
        <w:tblLook w:val="0000" w:firstRow="0" w:lastRow="0" w:firstColumn="0" w:lastColumn="0" w:noHBand="0" w:noVBand="0"/>
      </w:tblPr>
      <w:tblGrid>
        <w:gridCol w:w="8900"/>
      </w:tblGrid>
      <w:tr w:rsidR="002902FB" w:rsidRPr="00E456F0" w14:paraId="08C34306" w14:textId="77777777" w:rsidTr="00C47114">
        <w:trPr>
          <w:trHeight w:val="449"/>
        </w:trPr>
        <w:tc>
          <w:tcPr>
            <w:tcW w:w="8900" w:type="dxa"/>
            <w:tcBorders>
              <w:top w:val="single" w:sz="8" w:space="0" w:color="auto"/>
              <w:left w:val="single" w:sz="8" w:space="0" w:color="auto"/>
              <w:bottom w:val="single" w:sz="8" w:space="0" w:color="auto"/>
              <w:right w:val="single" w:sz="8" w:space="0" w:color="auto"/>
            </w:tcBorders>
            <w:shd w:val="clear" w:color="auto" w:fill="D9D9D9"/>
            <w:vAlign w:val="center"/>
          </w:tcPr>
          <w:p w14:paraId="3799223D" w14:textId="77777777" w:rsidR="002902FB" w:rsidRPr="00E456F0" w:rsidRDefault="002902FB" w:rsidP="00C47114">
            <w:pPr>
              <w:pStyle w:val="BodyText"/>
              <w:ind w:right="162"/>
              <w:rPr>
                <w:b/>
                <w:sz w:val="22"/>
                <w:szCs w:val="22"/>
              </w:rPr>
            </w:pPr>
            <w:r w:rsidRPr="00E456F0">
              <w:rPr>
                <w:sz w:val="22"/>
                <w:szCs w:val="22"/>
              </w:rPr>
              <w:t xml:space="preserve">SIGNATURES </w:t>
            </w:r>
          </w:p>
        </w:tc>
      </w:tr>
      <w:tr w:rsidR="002902FB" w:rsidRPr="00E456F0" w14:paraId="57B474FF" w14:textId="77777777" w:rsidTr="00C47114">
        <w:trPr>
          <w:trHeight w:val="1573"/>
        </w:trPr>
        <w:tc>
          <w:tcPr>
            <w:tcW w:w="8900" w:type="dxa"/>
            <w:tcBorders>
              <w:top w:val="single" w:sz="8" w:space="0" w:color="auto"/>
              <w:left w:val="single" w:sz="8" w:space="0" w:color="auto"/>
              <w:bottom w:val="single" w:sz="8" w:space="0" w:color="auto"/>
              <w:right w:val="single" w:sz="8" w:space="0" w:color="auto"/>
            </w:tcBorders>
          </w:tcPr>
          <w:p w14:paraId="45EEEDE2" w14:textId="77777777" w:rsidR="002902FB" w:rsidRPr="00E456F0" w:rsidRDefault="002902FB" w:rsidP="00C47114">
            <w:pPr>
              <w:rPr>
                <w:sz w:val="22"/>
                <w:szCs w:val="22"/>
              </w:rPr>
            </w:pPr>
          </w:p>
          <w:p w14:paraId="7A28D37C" w14:textId="77777777" w:rsidR="002902FB" w:rsidRPr="00E456F0" w:rsidRDefault="002902FB" w:rsidP="00C47114">
            <w:pPr>
              <w:rPr>
                <w:sz w:val="22"/>
                <w:szCs w:val="22"/>
              </w:rPr>
            </w:pPr>
            <w:r w:rsidRPr="00E456F0">
              <w:rPr>
                <w:sz w:val="22"/>
                <w:szCs w:val="22"/>
              </w:rPr>
              <w:t>Individual __________________________________               Date_______________________</w:t>
            </w:r>
          </w:p>
          <w:p w14:paraId="0B463AD4" w14:textId="77777777" w:rsidR="002902FB" w:rsidRPr="00E456F0" w:rsidRDefault="002902FB" w:rsidP="00C47114">
            <w:pPr>
              <w:rPr>
                <w:sz w:val="22"/>
                <w:szCs w:val="22"/>
              </w:rPr>
            </w:pPr>
          </w:p>
          <w:p w14:paraId="204B9762" w14:textId="77777777" w:rsidR="002902FB" w:rsidRPr="00E456F0" w:rsidRDefault="002902FB" w:rsidP="00C47114">
            <w:pPr>
              <w:rPr>
                <w:sz w:val="22"/>
                <w:szCs w:val="22"/>
              </w:rPr>
            </w:pPr>
          </w:p>
          <w:p w14:paraId="0EFB3F34" w14:textId="77777777" w:rsidR="002902FB" w:rsidRPr="00E456F0" w:rsidRDefault="002902FB" w:rsidP="00C47114">
            <w:pPr>
              <w:rPr>
                <w:sz w:val="22"/>
                <w:szCs w:val="22"/>
              </w:rPr>
            </w:pPr>
            <w:r w:rsidRPr="00E456F0">
              <w:rPr>
                <w:sz w:val="22"/>
                <w:szCs w:val="22"/>
              </w:rPr>
              <w:t>Principal Investigator _________________________               Date_______________________</w:t>
            </w:r>
          </w:p>
        </w:tc>
      </w:tr>
    </w:tbl>
    <w:p w14:paraId="40F942F0" w14:textId="77777777" w:rsidR="002902FB" w:rsidRDefault="002902FB" w:rsidP="002902FB">
      <w:pPr>
        <w:rPr>
          <w:i/>
          <w:color w:val="FF0000"/>
          <w:sz w:val="22"/>
          <w:szCs w:val="22"/>
        </w:rPr>
      </w:pPr>
      <w:bookmarkStart w:id="0" w:name="_GoBack"/>
      <w:r>
        <w:rPr>
          <w:i/>
          <w:color w:val="FF0000"/>
          <w:sz w:val="22"/>
          <w:szCs w:val="22"/>
        </w:rPr>
        <w:t xml:space="preserve">NOTE:  This form </w:t>
      </w:r>
      <w:r w:rsidRPr="00912E8A">
        <w:rPr>
          <w:i/>
          <w:color w:val="FF0000"/>
          <w:sz w:val="22"/>
          <w:szCs w:val="22"/>
        </w:rPr>
        <w:t xml:space="preserve">can also be downloaded as a separate file from the </w:t>
      </w:r>
      <w:r>
        <w:rPr>
          <w:i/>
          <w:color w:val="FF0000"/>
          <w:sz w:val="22"/>
          <w:szCs w:val="22"/>
        </w:rPr>
        <w:t>IACUC</w:t>
      </w:r>
      <w:r w:rsidRPr="00912E8A">
        <w:rPr>
          <w:i/>
          <w:color w:val="FF0000"/>
          <w:sz w:val="22"/>
          <w:szCs w:val="22"/>
        </w:rPr>
        <w:t xml:space="preserve"> web-site</w:t>
      </w:r>
    </w:p>
    <w:bookmarkEnd w:id="0"/>
    <w:p w14:paraId="3589C509" w14:textId="77777777" w:rsidR="002902FB" w:rsidRDefault="002902FB" w:rsidP="002902FB">
      <w:pPr>
        <w:rPr>
          <w:b/>
          <w:i/>
          <w:sz w:val="22"/>
          <w:szCs w:val="22"/>
        </w:rPr>
      </w:pPr>
    </w:p>
    <w:p w14:paraId="0158A791" w14:textId="77777777" w:rsidR="002902FB" w:rsidRPr="00E456F0" w:rsidRDefault="002902FB" w:rsidP="002902FB">
      <w:pPr>
        <w:rPr>
          <w:b/>
          <w:i/>
          <w:sz w:val="22"/>
          <w:szCs w:val="22"/>
        </w:rPr>
      </w:pPr>
    </w:p>
    <w:p w14:paraId="4121091E" w14:textId="77777777" w:rsidR="002902FB" w:rsidRPr="00FB1376" w:rsidRDefault="002902FB" w:rsidP="002902FB">
      <w:pPr>
        <w:rPr>
          <w:b/>
          <w:i/>
          <w:sz w:val="22"/>
          <w:szCs w:val="22"/>
        </w:rPr>
      </w:pPr>
      <w:r w:rsidRPr="00FB1376">
        <w:rPr>
          <w:b/>
          <w:i/>
          <w:sz w:val="22"/>
          <w:szCs w:val="22"/>
        </w:rPr>
        <w:t>Each individual’s Training Summary Form must be completed and available in a binder in the laboratory for inspections, or upon request by a program veterinarian or IACUC.  The training folders may be examined during semi-annual IACUC inspections.</w:t>
      </w:r>
    </w:p>
    <w:p w14:paraId="2B679A85" w14:textId="77777777" w:rsidR="002902FB" w:rsidRPr="00551C23" w:rsidRDefault="002902FB" w:rsidP="002902FB">
      <w:pPr>
        <w:ind w:left="360" w:hanging="360"/>
        <w:rPr>
          <w:b/>
          <w:sz w:val="22"/>
          <w:szCs w:val="22"/>
        </w:rPr>
      </w:pPr>
    </w:p>
    <w:p w14:paraId="409F9E5B" w14:textId="2F8BC119" w:rsidR="002902FB" w:rsidRPr="00FB1376" w:rsidRDefault="00FB1376" w:rsidP="002902FB">
      <w:pPr>
        <w:rPr>
          <w:b/>
          <w:i/>
          <w:sz w:val="22"/>
          <w:szCs w:val="22"/>
        </w:rPr>
      </w:pPr>
      <w:r w:rsidRPr="00FB1376">
        <w:rPr>
          <w:b/>
          <w:i/>
          <w:sz w:val="22"/>
          <w:szCs w:val="22"/>
        </w:rPr>
        <w:t>When an individual who was “in training” has finished training in specialized procedures, an email must be sent to the IACUC notifying that the individual is now adequately trained for their responsibilities on the protocol(s).</w:t>
      </w:r>
    </w:p>
    <w:p w14:paraId="7E5A9AC2" w14:textId="77777777" w:rsidR="00581127" w:rsidRPr="00E456F0" w:rsidRDefault="00581127" w:rsidP="002902FB">
      <w:pPr>
        <w:rPr>
          <w:sz w:val="22"/>
          <w:szCs w:val="22"/>
        </w:rPr>
      </w:pPr>
    </w:p>
    <w:sectPr w:rsidR="00581127" w:rsidRPr="00E456F0" w:rsidSect="00D636B8">
      <w:footerReference w:type="even" r:id="rId7"/>
      <w:footerReference w:type="default" r:id="rId8"/>
      <w:headerReference w:type="first" r:id="rId9"/>
      <w:footerReference w:type="first" r:id="rId10"/>
      <w:pgSz w:w="12240" w:h="15840"/>
      <w:pgMar w:top="1440" w:right="1728" w:bottom="1440" w:left="1728" w:header="50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915B" w14:textId="77777777" w:rsidR="00F02BDE" w:rsidRDefault="00F02BDE">
      <w:r>
        <w:separator/>
      </w:r>
    </w:p>
  </w:endnote>
  <w:endnote w:type="continuationSeparator" w:id="0">
    <w:p w14:paraId="43F93586" w14:textId="77777777" w:rsidR="00F02BDE" w:rsidRDefault="00F0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ABD9" w14:textId="77777777" w:rsidR="000D64EB" w:rsidRDefault="000D64EB" w:rsidP="00406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2FBA" w14:textId="77777777" w:rsidR="000D64EB" w:rsidRDefault="000D64EB" w:rsidP="000D6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816A" w14:textId="77777777" w:rsidR="000D64EB" w:rsidRDefault="000D64EB" w:rsidP="00406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39D">
      <w:rPr>
        <w:rStyle w:val="PageNumber"/>
        <w:noProof/>
      </w:rPr>
      <w:t>1</w:t>
    </w:r>
    <w:r>
      <w:rPr>
        <w:rStyle w:val="PageNumber"/>
      </w:rPr>
      <w:fldChar w:fldCharType="end"/>
    </w:r>
  </w:p>
  <w:p w14:paraId="57C4D01D" w14:textId="46B1D351" w:rsidR="00DC47BC" w:rsidRPr="001C449F" w:rsidRDefault="000D64EB" w:rsidP="001C449F">
    <w:pPr>
      <w:pStyle w:val="Footer"/>
      <w:ind w:right="360"/>
      <w:rPr>
        <w:i/>
        <w:sz w:val="20"/>
      </w:rPr>
    </w:pPr>
    <w:r w:rsidRPr="001C449F">
      <w:rPr>
        <w:i/>
        <w:sz w:val="20"/>
      </w:rPr>
      <w:t xml:space="preserve">Updated </w:t>
    </w:r>
    <w:r w:rsidR="00002286">
      <w:rPr>
        <w:i/>
        <w:sz w:val="20"/>
      </w:rPr>
      <w:t>12-5</w:t>
    </w:r>
    <w:r w:rsidR="001C449F" w:rsidRPr="001C449F">
      <w:rPr>
        <w:i/>
        <w:sz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8CD8" w14:textId="60F34CCE" w:rsidR="00C20469" w:rsidRPr="001C449F" w:rsidRDefault="00C20469" w:rsidP="00C20469">
    <w:pPr>
      <w:pStyle w:val="Footer"/>
      <w:ind w:right="360"/>
      <w:rPr>
        <w:i/>
        <w:sz w:val="20"/>
      </w:rPr>
    </w:pPr>
    <w:r w:rsidRPr="001C449F">
      <w:rPr>
        <w:i/>
        <w:sz w:val="20"/>
      </w:rPr>
      <w:t xml:space="preserve">Updated </w:t>
    </w:r>
    <w:r w:rsidR="00891CD4">
      <w:rPr>
        <w:i/>
        <w:sz w:val="20"/>
      </w:rPr>
      <w:t>12-</w:t>
    </w:r>
    <w:r w:rsidR="00002286">
      <w:rPr>
        <w:i/>
        <w:sz w:val="20"/>
      </w:rPr>
      <w:t>5</w:t>
    </w:r>
    <w:r w:rsidR="00891CD4">
      <w:rPr>
        <w:i/>
        <w:sz w:val="20"/>
      </w:rPr>
      <w:t>-</w:t>
    </w:r>
    <w:r w:rsidRPr="001C449F">
      <w:rPr>
        <w:i/>
        <w:sz w:val="20"/>
      </w:rPr>
      <w:t>19</w:t>
    </w:r>
  </w:p>
  <w:p w14:paraId="0EA1C195" w14:textId="77777777" w:rsidR="00C20469" w:rsidRPr="00C20469" w:rsidRDefault="00C20469" w:rsidP="00C2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59C8" w14:textId="77777777" w:rsidR="00F02BDE" w:rsidRDefault="00F02BDE">
      <w:r>
        <w:separator/>
      </w:r>
    </w:p>
  </w:footnote>
  <w:footnote w:type="continuationSeparator" w:id="0">
    <w:p w14:paraId="14E9B3F1" w14:textId="77777777" w:rsidR="00F02BDE" w:rsidRDefault="00F0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DF68" w14:textId="79755B75" w:rsidR="001C449F" w:rsidRDefault="001C449F" w:rsidP="00773C76">
    <w:pPr>
      <w:pStyle w:val="Header"/>
      <w:jc w:val="center"/>
    </w:pPr>
    <w:r>
      <w:rPr>
        <w:b/>
        <w:noProof/>
        <w:sz w:val="16"/>
        <w:szCs w:val="30"/>
      </w:rPr>
      <w:drawing>
        <wp:inline distT="0" distB="0" distL="0" distR="0" wp14:anchorId="26428FEA" wp14:editId="78821256">
          <wp:extent cx="4570004" cy="763080"/>
          <wp:effectExtent l="0" t="0" r="2540" b="0"/>
          <wp:docPr id="1" name="Picture 1" descr="Hard Drive Monica:Users:oblinger:Desktop:RFU-IACUC logo for form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 Monica:Users:oblinger:Desktop:RFU-IACUC logo for forms.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391" cy="7666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5BD216B6"/>
    <w:lvl w:ilvl="0" w:tplc="C03432D6">
      <w:numFmt w:val="none"/>
      <w:lvlText w:val=""/>
      <w:lvlJc w:val="left"/>
      <w:pPr>
        <w:tabs>
          <w:tab w:val="num" w:pos="360"/>
        </w:tabs>
      </w:pPr>
    </w:lvl>
    <w:lvl w:ilvl="1" w:tplc="BB8C7FF0">
      <w:numFmt w:val="none"/>
      <w:lvlText w:val=""/>
      <w:lvlJc w:val="left"/>
      <w:pPr>
        <w:tabs>
          <w:tab w:val="num" w:pos="360"/>
        </w:tabs>
      </w:pPr>
    </w:lvl>
    <w:lvl w:ilvl="2" w:tplc="79A2C4D2">
      <w:numFmt w:val="decimal"/>
      <w:lvlText w:val=""/>
      <w:lvlJc w:val="left"/>
    </w:lvl>
    <w:lvl w:ilvl="3" w:tplc="6176780A">
      <w:numFmt w:val="decimal"/>
      <w:lvlText w:val=""/>
      <w:lvlJc w:val="left"/>
    </w:lvl>
    <w:lvl w:ilvl="4" w:tplc="9982AF42">
      <w:numFmt w:val="decimal"/>
      <w:lvlText w:val=""/>
      <w:lvlJc w:val="left"/>
    </w:lvl>
    <w:lvl w:ilvl="5" w:tplc="090C56DE">
      <w:numFmt w:val="decimal"/>
      <w:lvlText w:val=""/>
      <w:lvlJc w:val="left"/>
    </w:lvl>
    <w:lvl w:ilvl="6" w:tplc="0380A360">
      <w:numFmt w:val="decimal"/>
      <w:lvlText w:val=""/>
      <w:lvlJc w:val="left"/>
    </w:lvl>
    <w:lvl w:ilvl="7" w:tplc="3166693E">
      <w:numFmt w:val="decimal"/>
      <w:lvlText w:val=""/>
      <w:lvlJc w:val="left"/>
    </w:lvl>
    <w:lvl w:ilvl="8" w:tplc="CCE28E1C">
      <w:numFmt w:val="decimal"/>
      <w:lvlText w:val=""/>
      <w:lvlJc w:val="left"/>
    </w:lvl>
  </w:abstractNum>
  <w:abstractNum w:abstractNumId="1" w15:restartNumberingAfterBreak="0">
    <w:nsid w:val="018F751E"/>
    <w:multiLevelType w:val="hybridMultilevel"/>
    <w:tmpl w:val="980232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FA"/>
    <w:multiLevelType w:val="hybridMultilevel"/>
    <w:tmpl w:val="D38E8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277A3"/>
    <w:multiLevelType w:val="hybridMultilevel"/>
    <w:tmpl w:val="AF3E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21BE"/>
    <w:multiLevelType w:val="hybridMultilevel"/>
    <w:tmpl w:val="6BA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275E"/>
    <w:multiLevelType w:val="hybridMultilevel"/>
    <w:tmpl w:val="3AAC5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F61A9"/>
    <w:multiLevelType w:val="hybridMultilevel"/>
    <w:tmpl w:val="1C880266"/>
    <w:lvl w:ilvl="0" w:tplc="97B44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C7B09"/>
    <w:multiLevelType w:val="hybridMultilevel"/>
    <w:tmpl w:val="EA02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2204"/>
    <w:multiLevelType w:val="hybridMultilevel"/>
    <w:tmpl w:val="420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13DC"/>
    <w:multiLevelType w:val="multilevel"/>
    <w:tmpl w:val="36F6E8EC"/>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8C0190"/>
    <w:multiLevelType w:val="multilevel"/>
    <w:tmpl w:val="D8A25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403854"/>
    <w:multiLevelType w:val="hybridMultilevel"/>
    <w:tmpl w:val="36C2149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25257AE"/>
    <w:multiLevelType w:val="hybridMultilevel"/>
    <w:tmpl w:val="C994D7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07534"/>
    <w:multiLevelType w:val="hybridMultilevel"/>
    <w:tmpl w:val="0F7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04E05"/>
    <w:multiLevelType w:val="hybridMultilevel"/>
    <w:tmpl w:val="DA3E2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57C1D"/>
    <w:multiLevelType w:val="hybridMultilevel"/>
    <w:tmpl w:val="531E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10C21"/>
    <w:multiLevelType w:val="multilevel"/>
    <w:tmpl w:val="D8A25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4E3D2C"/>
    <w:multiLevelType w:val="multilevel"/>
    <w:tmpl w:val="234431D6"/>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C361D4"/>
    <w:multiLevelType w:val="hybridMultilevel"/>
    <w:tmpl w:val="B3A2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21E19"/>
    <w:multiLevelType w:val="multilevel"/>
    <w:tmpl w:val="D8A25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F17114"/>
    <w:multiLevelType w:val="multilevel"/>
    <w:tmpl w:val="B734D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6B3C5D"/>
    <w:multiLevelType w:val="hybridMultilevel"/>
    <w:tmpl w:val="05C23600"/>
    <w:lvl w:ilvl="0" w:tplc="8304C54E">
      <w:start w:val="1"/>
      <w:numFmt w:val="upperLetter"/>
      <w:lvlText w:val="%1."/>
      <w:lvlJc w:val="left"/>
      <w:pPr>
        <w:ind w:left="780" w:hanging="4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95109"/>
    <w:multiLevelType w:val="hybridMultilevel"/>
    <w:tmpl w:val="148EE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CF4EC5"/>
    <w:multiLevelType w:val="hybridMultilevel"/>
    <w:tmpl w:val="259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C0D8D"/>
    <w:multiLevelType w:val="multilevel"/>
    <w:tmpl w:val="3D2AF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97A29"/>
    <w:multiLevelType w:val="multilevel"/>
    <w:tmpl w:val="D8A25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1F39E1"/>
    <w:multiLevelType w:val="hybridMultilevel"/>
    <w:tmpl w:val="74CA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3715B"/>
    <w:multiLevelType w:val="hybridMultilevel"/>
    <w:tmpl w:val="EF760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B7ECA"/>
    <w:multiLevelType w:val="hybridMultilevel"/>
    <w:tmpl w:val="AAD8B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51B5D"/>
    <w:multiLevelType w:val="hybridMultilevel"/>
    <w:tmpl w:val="3364CBF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80DC2"/>
    <w:multiLevelType w:val="hybridMultilevel"/>
    <w:tmpl w:val="03005830"/>
    <w:lvl w:ilvl="0" w:tplc="C24098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522B7"/>
    <w:multiLevelType w:val="hybridMultilevel"/>
    <w:tmpl w:val="DB5A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4D5F06"/>
    <w:multiLevelType w:val="hybridMultilevel"/>
    <w:tmpl w:val="4BE85A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B32BB"/>
    <w:multiLevelType w:val="hybridMultilevel"/>
    <w:tmpl w:val="6268C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83B79"/>
    <w:multiLevelType w:val="hybridMultilevel"/>
    <w:tmpl w:val="C7EC59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2466C"/>
    <w:multiLevelType w:val="hybridMultilevel"/>
    <w:tmpl w:val="825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B5FA8"/>
    <w:multiLevelType w:val="hybridMultilevel"/>
    <w:tmpl w:val="88E6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D28AB"/>
    <w:multiLevelType w:val="multilevel"/>
    <w:tmpl w:val="C07E3B2E"/>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376CD2"/>
    <w:multiLevelType w:val="hybridMultilevel"/>
    <w:tmpl w:val="1EE81C4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61516"/>
    <w:multiLevelType w:val="hybridMultilevel"/>
    <w:tmpl w:val="695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B6754"/>
    <w:multiLevelType w:val="hybridMultilevel"/>
    <w:tmpl w:val="85EE9E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8F7668"/>
    <w:multiLevelType w:val="hybridMultilevel"/>
    <w:tmpl w:val="88D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A26CC"/>
    <w:multiLevelType w:val="hybridMultilevel"/>
    <w:tmpl w:val="219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E38B3"/>
    <w:multiLevelType w:val="hybridMultilevel"/>
    <w:tmpl w:val="52C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44FA2"/>
    <w:multiLevelType w:val="multilevel"/>
    <w:tmpl w:val="D8A25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23"/>
  </w:num>
  <w:num w:numId="4">
    <w:abstractNumId w:val="36"/>
  </w:num>
  <w:num w:numId="5">
    <w:abstractNumId w:val="35"/>
  </w:num>
  <w:num w:numId="6">
    <w:abstractNumId w:val="3"/>
  </w:num>
  <w:num w:numId="7">
    <w:abstractNumId w:val="15"/>
  </w:num>
  <w:num w:numId="8">
    <w:abstractNumId w:val="38"/>
  </w:num>
  <w:num w:numId="9">
    <w:abstractNumId w:val="32"/>
  </w:num>
  <w:num w:numId="10">
    <w:abstractNumId w:val="40"/>
  </w:num>
  <w:num w:numId="11">
    <w:abstractNumId w:val="26"/>
  </w:num>
  <w:num w:numId="12">
    <w:abstractNumId w:val="12"/>
  </w:num>
  <w:num w:numId="13">
    <w:abstractNumId w:val="28"/>
  </w:num>
  <w:num w:numId="14">
    <w:abstractNumId w:val="34"/>
  </w:num>
  <w:num w:numId="15">
    <w:abstractNumId w:val="1"/>
  </w:num>
  <w:num w:numId="16">
    <w:abstractNumId w:val="43"/>
  </w:num>
  <w:num w:numId="17">
    <w:abstractNumId w:val="0"/>
  </w:num>
  <w:num w:numId="18">
    <w:abstractNumId w:val="42"/>
  </w:num>
  <w:num w:numId="19">
    <w:abstractNumId w:val="4"/>
  </w:num>
  <w:num w:numId="20">
    <w:abstractNumId w:val="41"/>
  </w:num>
  <w:num w:numId="21">
    <w:abstractNumId w:val="33"/>
  </w:num>
  <w:num w:numId="22">
    <w:abstractNumId w:val="18"/>
  </w:num>
  <w:num w:numId="23">
    <w:abstractNumId w:val="21"/>
  </w:num>
  <w:num w:numId="24">
    <w:abstractNumId w:val="6"/>
  </w:num>
  <w:num w:numId="25">
    <w:abstractNumId w:val="14"/>
  </w:num>
  <w:num w:numId="26">
    <w:abstractNumId w:val="27"/>
  </w:num>
  <w:num w:numId="27">
    <w:abstractNumId w:val="11"/>
  </w:num>
  <w:num w:numId="28">
    <w:abstractNumId w:val="8"/>
  </w:num>
  <w:num w:numId="29">
    <w:abstractNumId w:val="24"/>
  </w:num>
  <w:num w:numId="30">
    <w:abstractNumId w:val="29"/>
  </w:num>
  <w:num w:numId="31">
    <w:abstractNumId w:val="31"/>
  </w:num>
  <w:num w:numId="32">
    <w:abstractNumId w:val="22"/>
  </w:num>
  <w:num w:numId="33">
    <w:abstractNumId w:val="9"/>
  </w:num>
  <w:num w:numId="34">
    <w:abstractNumId w:val="17"/>
  </w:num>
  <w:num w:numId="35">
    <w:abstractNumId w:val="37"/>
  </w:num>
  <w:num w:numId="36">
    <w:abstractNumId w:val="20"/>
  </w:num>
  <w:num w:numId="37">
    <w:abstractNumId w:val="25"/>
  </w:num>
  <w:num w:numId="38">
    <w:abstractNumId w:val="10"/>
  </w:num>
  <w:num w:numId="39">
    <w:abstractNumId w:val="16"/>
  </w:num>
  <w:num w:numId="40">
    <w:abstractNumId w:val="19"/>
  </w:num>
  <w:num w:numId="41">
    <w:abstractNumId w:val="44"/>
  </w:num>
  <w:num w:numId="42">
    <w:abstractNumId w:val="30"/>
  </w:num>
  <w:num w:numId="43">
    <w:abstractNumId w:val="2"/>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F0"/>
    <w:rsid w:val="00002286"/>
    <w:rsid w:val="00054906"/>
    <w:rsid w:val="00057054"/>
    <w:rsid w:val="00063A53"/>
    <w:rsid w:val="00063AE6"/>
    <w:rsid w:val="00072B11"/>
    <w:rsid w:val="000D4ACB"/>
    <w:rsid w:val="000D64EB"/>
    <w:rsid w:val="000E5D2C"/>
    <w:rsid w:val="00127EEE"/>
    <w:rsid w:val="0018266D"/>
    <w:rsid w:val="001C449F"/>
    <w:rsid w:val="001C6841"/>
    <w:rsid w:val="001D7ED1"/>
    <w:rsid w:val="001E6FBC"/>
    <w:rsid w:val="001F08A7"/>
    <w:rsid w:val="00234DD9"/>
    <w:rsid w:val="00253B06"/>
    <w:rsid w:val="00256CC2"/>
    <w:rsid w:val="002902FB"/>
    <w:rsid w:val="002A01C3"/>
    <w:rsid w:val="002C34EC"/>
    <w:rsid w:val="002D299F"/>
    <w:rsid w:val="00344954"/>
    <w:rsid w:val="003A292F"/>
    <w:rsid w:val="003C209B"/>
    <w:rsid w:val="003E7EC5"/>
    <w:rsid w:val="003F535F"/>
    <w:rsid w:val="00404D4F"/>
    <w:rsid w:val="004222D7"/>
    <w:rsid w:val="00427C2D"/>
    <w:rsid w:val="00436193"/>
    <w:rsid w:val="00473DED"/>
    <w:rsid w:val="00496720"/>
    <w:rsid w:val="004B0E6B"/>
    <w:rsid w:val="004F6DBF"/>
    <w:rsid w:val="00502216"/>
    <w:rsid w:val="00541F3E"/>
    <w:rsid w:val="00551C23"/>
    <w:rsid w:val="00561068"/>
    <w:rsid w:val="00581127"/>
    <w:rsid w:val="005C50F0"/>
    <w:rsid w:val="005D3852"/>
    <w:rsid w:val="00615CD1"/>
    <w:rsid w:val="0065439D"/>
    <w:rsid w:val="00697646"/>
    <w:rsid w:val="006C265B"/>
    <w:rsid w:val="006E0142"/>
    <w:rsid w:val="006E05B3"/>
    <w:rsid w:val="00704375"/>
    <w:rsid w:val="00735053"/>
    <w:rsid w:val="00745AAD"/>
    <w:rsid w:val="00773C76"/>
    <w:rsid w:val="00774E2A"/>
    <w:rsid w:val="00776257"/>
    <w:rsid w:val="00776612"/>
    <w:rsid w:val="008175CD"/>
    <w:rsid w:val="0082321A"/>
    <w:rsid w:val="00864720"/>
    <w:rsid w:val="00866F22"/>
    <w:rsid w:val="00891CD4"/>
    <w:rsid w:val="008A4E22"/>
    <w:rsid w:val="00905AA8"/>
    <w:rsid w:val="00912E8A"/>
    <w:rsid w:val="00942724"/>
    <w:rsid w:val="00964B2E"/>
    <w:rsid w:val="009710E9"/>
    <w:rsid w:val="009A4C7B"/>
    <w:rsid w:val="009D6D4B"/>
    <w:rsid w:val="009E51BC"/>
    <w:rsid w:val="009E640B"/>
    <w:rsid w:val="009F3C39"/>
    <w:rsid w:val="00A67CC5"/>
    <w:rsid w:val="00A843BB"/>
    <w:rsid w:val="00A979A5"/>
    <w:rsid w:val="00AC47A8"/>
    <w:rsid w:val="00AD5BF5"/>
    <w:rsid w:val="00AF00EB"/>
    <w:rsid w:val="00B627EE"/>
    <w:rsid w:val="00B63379"/>
    <w:rsid w:val="00B74E19"/>
    <w:rsid w:val="00B756C7"/>
    <w:rsid w:val="00B8167F"/>
    <w:rsid w:val="00BA0630"/>
    <w:rsid w:val="00BC56F9"/>
    <w:rsid w:val="00C11975"/>
    <w:rsid w:val="00C15253"/>
    <w:rsid w:val="00C20469"/>
    <w:rsid w:val="00C5447A"/>
    <w:rsid w:val="00C614E6"/>
    <w:rsid w:val="00C6244E"/>
    <w:rsid w:val="00C67B35"/>
    <w:rsid w:val="00CB474B"/>
    <w:rsid w:val="00CD7F5C"/>
    <w:rsid w:val="00D14703"/>
    <w:rsid w:val="00D16D98"/>
    <w:rsid w:val="00D561F3"/>
    <w:rsid w:val="00D636B8"/>
    <w:rsid w:val="00D67750"/>
    <w:rsid w:val="00D73765"/>
    <w:rsid w:val="00D95E0C"/>
    <w:rsid w:val="00DB0B84"/>
    <w:rsid w:val="00DC47BC"/>
    <w:rsid w:val="00DD0927"/>
    <w:rsid w:val="00DF4B30"/>
    <w:rsid w:val="00E456F0"/>
    <w:rsid w:val="00EA151C"/>
    <w:rsid w:val="00EA695B"/>
    <w:rsid w:val="00EB2069"/>
    <w:rsid w:val="00EE103D"/>
    <w:rsid w:val="00EE52E8"/>
    <w:rsid w:val="00F017C9"/>
    <w:rsid w:val="00F02BDE"/>
    <w:rsid w:val="00F06961"/>
    <w:rsid w:val="00F63B76"/>
    <w:rsid w:val="00FB13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8AFE"/>
  <w15:docId w15:val="{056C42F1-5DBA-CA48-8010-E4C3191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51C"/>
    <w:rPr>
      <w:rFonts w:ascii="Times New Roman" w:eastAsia="Times New Roman" w:hAnsi="Times New Roman" w:cs="Times New Roman"/>
    </w:rPr>
  </w:style>
  <w:style w:type="paragraph" w:styleId="Heading1">
    <w:name w:val="heading 1"/>
    <w:basedOn w:val="Normal"/>
    <w:next w:val="Normal"/>
    <w:link w:val="Heading1Char"/>
    <w:qFormat/>
    <w:rsid w:val="00054906"/>
    <w:pPr>
      <w:widowControl w:val="0"/>
      <w:outlineLvl w:val="0"/>
    </w:pPr>
    <w:rPr>
      <w:rFonts w:ascii="Arial" w:hAnsi="Arial"/>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50F0"/>
    <w:pPr>
      <w:ind w:left="720"/>
      <w:contextualSpacing/>
    </w:pPr>
    <w:rPr>
      <w:rFonts w:asciiTheme="minorHAnsi" w:eastAsiaTheme="minorHAnsi" w:hAnsiTheme="minorHAnsi" w:cstheme="minorBidi"/>
    </w:rPr>
  </w:style>
  <w:style w:type="paragraph" w:styleId="Header">
    <w:name w:val="header"/>
    <w:basedOn w:val="Normal"/>
    <w:link w:val="HeaderChar"/>
    <w:unhideWhenUsed/>
    <w:rsid w:val="003C209B"/>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C209B"/>
  </w:style>
  <w:style w:type="paragraph" w:styleId="Footer">
    <w:name w:val="footer"/>
    <w:basedOn w:val="Normal"/>
    <w:link w:val="FooterChar"/>
    <w:uiPriority w:val="99"/>
    <w:unhideWhenUsed/>
    <w:rsid w:val="003C209B"/>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C209B"/>
  </w:style>
  <w:style w:type="paragraph" w:styleId="BalloonText">
    <w:name w:val="Balloon Text"/>
    <w:basedOn w:val="Normal"/>
    <w:link w:val="BalloonTextChar"/>
    <w:uiPriority w:val="99"/>
    <w:semiHidden/>
    <w:unhideWhenUsed/>
    <w:rsid w:val="00CB474B"/>
    <w:rPr>
      <w:rFonts w:ascii="Tahoma" w:hAnsi="Tahoma" w:cs="Tahoma"/>
      <w:sz w:val="16"/>
      <w:szCs w:val="16"/>
    </w:rPr>
  </w:style>
  <w:style w:type="character" w:customStyle="1" w:styleId="BalloonTextChar">
    <w:name w:val="Balloon Text Char"/>
    <w:basedOn w:val="DefaultParagraphFont"/>
    <w:link w:val="BalloonText"/>
    <w:uiPriority w:val="99"/>
    <w:semiHidden/>
    <w:rsid w:val="00CB474B"/>
    <w:rPr>
      <w:rFonts w:ascii="Tahoma" w:eastAsia="Times New Roman" w:hAnsi="Tahoma" w:cs="Tahoma"/>
      <w:sz w:val="16"/>
      <w:szCs w:val="16"/>
    </w:rPr>
  </w:style>
  <w:style w:type="character" w:styleId="PageNumber">
    <w:name w:val="page number"/>
    <w:basedOn w:val="DefaultParagraphFont"/>
    <w:uiPriority w:val="99"/>
    <w:semiHidden/>
    <w:unhideWhenUsed/>
    <w:rsid w:val="000D64EB"/>
  </w:style>
  <w:style w:type="character" w:customStyle="1" w:styleId="Heading1Char">
    <w:name w:val="Heading 1 Char"/>
    <w:basedOn w:val="DefaultParagraphFont"/>
    <w:link w:val="Heading1"/>
    <w:rsid w:val="00054906"/>
    <w:rPr>
      <w:rFonts w:ascii="Arial" w:eastAsia="Times New Roman" w:hAnsi="Arial" w:cs="Times New Roman"/>
      <w:b/>
      <w:snapToGrid w:val="0"/>
      <w:sz w:val="28"/>
    </w:rPr>
  </w:style>
  <w:style w:type="character" w:styleId="Hyperlink">
    <w:name w:val="Hyperlink"/>
    <w:basedOn w:val="DefaultParagraphFont"/>
    <w:rsid w:val="00054906"/>
    <w:rPr>
      <w:color w:val="0000FF"/>
      <w:u w:val="single"/>
    </w:rPr>
  </w:style>
  <w:style w:type="table" w:styleId="TableGrid">
    <w:name w:val="Table Grid"/>
    <w:basedOn w:val="TableNormal"/>
    <w:rsid w:val="00054906"/>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54906"/>
    <w:rPr>
      <w:color w:val="800080" w:themeColor="followedHyperlink"/>
      <w:u w:val="single"/>
    </w:rPr>
  </w:style>
  <w:style w:type="character" w:styleId="UnresolvedMention">
    <w:name w:val="Unresolved Mention"/>
    <w:basedOn w:val="DefaultParagraphFont"/>
    <w:uiPriority w:val="99"/>
    <w:semiHidden/>
    <w:unhideWhenUsed/>
    <w:rsid w:val="00DB0B84"/>
    <w:rPr>
      <w:color w:val="605E5C"/>
      <w:shd w:val="clear" w:color="auto" w:fill="E1DFDD"/>
    </w:rPr>
  </w:style>
  <w:style w:type="character" w:styleId="Strong">
    <w:name w:val="Strong"/>
    <w:basedOn w:val="DefaultParagraphFont"/>
    <w:uiPriority w:val="22"/>
    <w:qFormat/>
    <w:rsid w:val="00127EEE"/>
    <w:rPr>
      <w:b/>
      <w:bCs/>
    </w:rPr>
  </w:style>
  <w:style w:type="paragraph" w:styleId="NormalWeb">
    <w:name w:val="Normal (Web)"/>
    <w:basedOn w:val="Normal"/>
    <w:uiPriority w:val="99"/>
    <w:unhideWhenUsed/>
    <w:rsid w:val="00127EEE"/>
    <w:pPr>
      <w:spacing w:before="100" w:beforeAutospacing="1" w:after="100" w:afterAutospacing="1"/>
    </w:pPr>
  </w:style>
  <w:style w:type="paragraph" w:customStyle="1" w:styleId="Default">
    <w:name w:val="Default"/>
    <w:rsid w:val="00774E2A"/>
    <w:pPr>
      <w:widowControl w:val="0"/>
      <w:autoSpaceDE w:val="0"/>
      <w:autoSpaceDN w:val="0"/>
      <w:adjustRightInd w:val="0"/>
    </w:pPr>
    <w:rPr>
      <w:rFonts w:ascii="Times New Roman" w:eastAsia="Times New Roman" w:hAnsi="Times New Roman" w:cs="Times New Roman"/>
      <w:color w:val="000000"/>
    </w:rPr>
  </w:style>
  <w:style w:type="paragraph" w:styleId="Title">
    <w:name w:val="Title"/>
    <w:basedOn w:val="Default"/>
    <w:next w:val="Default"/>
    <w:link w:val="TitleChar"/>
    <w:qFormat/>
    <w:rsid w:val="00774E2A"/>
    <w:rPr>
      <w:color w:val="auto"/>
    </w:rPr>
  </w:style>
  <w:style w:type="character" w:customStyle="1" w:styleId="TitleChar">
    <w:name w:val="Title Char"/>
    <w:basedOn w:val="DefaultParagraphFont"/>
    <w:link w:val="Title"/>
    <w:rsid w:val="00774E2A"/>
    <w:rPr>
      <w:rFonts w:ascii="Times New Roman" w:eastAsia="Times New Roman" w:hAnsi="Times New Roman" w:cs="Times New Roman"/>
    </w:rPr>
  </w:style>
  <w:style w:type="paragraph" w:styleId="BodyText">
    <w:name w:val="Body Text"/>
    <w:basedOn w:val="Default"/>
    <w:next w:val="Default"/>
    <w:link w:val="BodyTextChar"/>
    <w:rsid w:val="00774E2A"/>
    <w:rPr>
      <w:color w:val="auto"/>
    </w:rPr>
  </w:style>
  <w:style w:type="character" w:customStyle="1" w:styleId="BodyTextChar">
    <w:name w:val="Body Text Char"/>
    <w:basedOn w:val="DefaultParagraphFont"/>
    <w:link w:val="BodyText"/>
    <w:rsid w:val="00774E2A"/>
    <w:rPr>
      <w:rFonts w:ascii="Times New Roman" w:eastAsia="Times New Roman" w:hAnsi="Times New Roman" w:cs="Times New Roman"/>
    </w:rPr>
  </w:style>
  <w:style w:type="character" w:styleId="Emphasis">
    <w:name w:val="Emphasis"/>
    <w:basedOn w:val="DefaultParagraphFont"/>
    <w:uiPriority w:val="20"/>
    <w:qFormat/>
    <w:rsid w:val="00774E2A"/>
    <w:rPr>
      <w:i/>
      <w:iCs/>
    </w:rPr>
  </w:style>
  <w:style w:type="character" w:customStyle="1" w:styleId="apple-converted-space">
    <w:name w:val="apple-converted-space"/>
    <w:basedOn w:val="DefaultParagraphFont"/>
    <w:rsid w:val="0077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9140">
      <w:bodyDiv w:val="1"/>
      <w:marLeft w:val="0"/>
      <w:marRight w:val="0"/>
      <w:marTop w:val="0"/>
      <w:marBottom w:val="0"/>
      <w:divBdr>
        <w:top w:val="none" w:sz="0" w:space="0" w:color="auto"/>
        <w:left w:val="none" w:sz="0" w:space="0" w:color="auto"/>
        <w:bottom w:val="none" w:sz="0" w:space="0" w:color="auto"/>
        <w:right w:val="none" w:sz="0" w:space="0" w:color="auto"/>
      </w:divBdr>
    </w:div>
    <w:div w:id="536821458">
      <w:bodyDiv w:val="1"/>
      <w:marLeft w:val="0"/>
      <w:marRight w:val="0"/>
      <w:marTop w:val="0"/>
      <w:marBottom w:val="0"/>
      <w:divBdr>
        <w:top w:val="none" w:sz="0" w:space="0" w:color="auto"/>
        <w:left w:val="none" w:sz="0" w:space="0" w:color="auto"/>
        <w:bottom w:val="none" w:sz="0" w:space="0" w:color="auto"/>
        <w:right w:val="none" w:sz="0" w:space="0" w:color="auto"/>
      </w:divBdr>
    </w:div>
    <w:div w:id="699168479">
      <w:bodyDiv w:val="1"/>
      <w:marLeft w:val="0"/>
      <w:marRight w:val="0"/>
      <w:marTop w:val="0"/>
      <w:marBottom w:val="0"/>
      <w:divBdr>
        <w:top w:val="none" w:sz="0" w:space="0" w:color="auto"/>
        <w:left w:val="none" w:sz="0" w:space="0" w:color="auto"/>
        <w:bottom w:val="none" w:sz="0" w:space="0" w:color="auto"/>
        <w:right w:val="none" w:sz="0" w:space="0" w:color="auto"/>
      </w:divBdr>
    </w:div>
    <w:div w:id="1064907885">
      <w:bodyDiv w:val="1"/>
      <w:marLeft w:val="0"/>
      <w:marRight w:val="0"/>
      <w:marTop w:val="0"/>
      <w:marBottom w:val="0"/>
      <w:divBdr>
        <w:top w:val="none" w:sz="0" w:space="0" w:color="auto"/>
        <w:left w:val="none" w:sz="0" w:space="0" w:color="auto"/>
        <w:bottom w:val="none" w:sz="0" w:space="0" w:color="auto"/>
        <w:right w:val="none" w:sz="0" w:space="0" w:color="auto"/>
      </w:divBdr>
    </w:div>
    <w:div w:id="1080637996">
      <w:bodyDiv w:val="1"/>
      <w:marLeft w:val="0"/>
      <w:marRight w:val="0"/>
      <w:marTop w:val="0"/>
      <w:marBottom w:val="0"/>
      <w:divBdr>
        <w:top w:val="none" w:sz="0" w:space="0" w:color="auto"/>
        <w:left w:val="none" w:sz="0" w:space="0" w:color="auto"/>
        <w:bottom w:val="none" w:sz="0" w:space="0" w:color="auto"/>
        <w:right w:val="none" w:sz="0" w:space="0" w:color="auto"/>
      </w:divBdr>
    </w:div>
    <w:div w:id="1257665611">
      <w:bodyDiv w:val="1"/>
      <w:marLeft w:val="0"/>
      <w:marRight w:val="0"/>
      <w:marTop w:val="0"/>
      <w:marBottom w:val="0"/>
      <w:divBdr>
        <w:top w:val="none" w:sz="0" w:space="0" w:color="auto"/>
        <w:left w:val="none" w:sz="0" w:space="0" w:color="auto"/>
        <w:bottom w:val="none" w:sz="0" w:space="0" w:color="auto"/>
        <w:right w:val="none" w:sz="0" w:space="0" w:color="auto"/>
      </w:divBdr>
    </w:div>
    <w:div w:id="1366516764">
      <w:bodyDiv w:val="1"/>
      <w:marLeft w:val="0"/>
      <w:marRight w:val="0"/>
      <w:marTop w:val="0"/>
      <w:marBottom w:val="0"/>
      <w:divBdr>
        <w:top w:val="none" w:sz="0" w:space="0" w:color="auto"/>
        <w:left w:val="none" w:sz="0" w:space="0" w:color="auto"/>
        <w:bottom w:val="none" w:sz="0" w:space="0" w:color="auto"/>
        <w:right w:val="none" w:sz="0" w:space="0" w:color="auto"/>
      </w:divBdr>
    </w:div>
    <w:div w:id="1629701839">
      <w:bodyDiv w:val="1"/>
      <w:marLeft w:val="0"/>
      <w:marRight w:val="0"/>
      <w:marTop w:val="0"/>
      <w:marBottom w:val="0"/>
      <w:divBdr>
        <w:top w:val="none" w:sz="0" w:space="0" w:color="auto"/>
        <w:left w:val="none" w:sz="0" w:space="0" w:color="auto"/>
        <w:bottom w:val="none" w:sz="0" w:space="0" w:color="auto"/>
        <w:right w:val="none" w:sz="0" w:space="0" w:color="auto"/>
      </w:divBdr>
    </w:div>
    <w:div w:id="1770739771">
      <w:bodyDiv w:val="1"/>
      <w:marLeft w:val="0"/>
      <w:marRight w:val="0"/>
      <w:marTop w:val="0"/>
      <w:marBottom w:val="0"/>
      <w:divBdr>
        <w:top w:val="none" w:sz="0" w:space="0" w:color="auto"/>
        <w:left w:val="none" w:sz="0" w:space="0" w:color="auto"/>
        <w:bottom w:val="none" w:sz="0" w:space="0" w:color="auto"/>
        <w:right w:val="none" w:sz="0" w:space="0" w:color="auto"/>
      </w:divBdr>
    </w:div>
    <w:div w:id="1807700635">
      <w:bodyDiv w:val="1"/>
      <w:marLeft w:val="0"/>
      <w:marRight w:val="0"/>
      <w:marTop w:val="0"/>
      <w:marBottom w:val="0"/>
      <w:divBdr>
        <w:top w:val="none" w:sz="0" w:space="0" w:color="auto"/>
        <w:left w:val="none" w:sz="0" w:space="0" w:color="auto"/>
        <w:bottom w:val="none" w:sz="0" w:space="0" w:color="auto"/>
        <w:right w:val="none" w:sz="0" w:space="0" w:color="auto"/>
      </w:divBdr>
    </w:div>
    <w:div w:id="1985546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Rosalind Franklin Univ</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oblinger</dc:creator>
  <cp:lastModifiedBy>Microsoft Office User</cp:lastModifiedBy>
  <cp:revision>6</cp:revision>
  <cp:lastPrinted>2017-04-13T21:24:00Z</cp:lastPrinted>
  <dcterms:created xsi:type="dcterms:W3CDTF">2019-12-05T19:59:00Z</dcterms:created>
  <dcterms:modified xsi:type="dcterms:W3CDTF">2019-12-05T20:27:00Z</dcterms:modified>
</cp:coreProperties>
</file>