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39D0" w14:textId="77777777" w:rsidR="00ED36BE" w:rsidRDefault="00ED36BE" w:rsidP="007348CD">
      <w:pPr>
        <w:pStyle w:val="Title"/>
        <w:jc w:val="left"/>
        <w:rPr>
          <w:sz w:val="16"/>
          <w:szCs w:val="16"/>
        </w:rPr>
      </w:pPr>
    </w:p>
    <w:p w14:paraId="2CE073E4" w14:textId="77777777" w:rsidR="00066F19" w:rsidRDefault="00066F19" w:rsidP="007348CD">
      <w:pPr>
        <w:pStyle w:val="Title"/>
        <w:jc w:val="left"/>
        <w:rPr>
          <w:sz w:val="16"/>
          <w:szCs w:val="16"/>
        </w:rPr>
      </w:pPr>
    </w:p>
    <w:p w14:paraId="0060DDDE" w14:textId="77777777" w:rsidR="00795E8A" w:rsidRPr="00C0010F" w:rsidRDefault="00154077" w:rsidP="00795E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0010F">
        <w:rPr>
          <w:rFonts w:ascii="Times New Roman" w:hAnsi="Times New Roman" w:cs="Times New Roman"/>
          <w:b/>
          <w:bCs/>
          <w:sz w:val="32"/>
          <w:szCs w:val="32"/>
        </w:rPr>
        <w:t>Post-</w:t>
      </w:r>
      <w:r w:rsidR="009D1E3D" w:rsidRPr="00C0010F">
        <w:rPr>
          <w:rFonts w:ascii="Times New Roman" w:hAnsi="Times New Roman" w:cs="Times New Roman"/>
          <w:b/>
          <w:bCs/>
          <w:sz w:val="32"/>
          <w:szCs w:val="32"/>
        </w:rPr>
        <w:t>Approval Problem Report</w:t>
      </w:r>
    </w:p>
    <w:p w14:paraId="768ADF06" w14:textId="1F2C415A" w:rsidR="00066F19" w:rsidRPr="00C0010F" w:rsidRDefault="00066F19" w:rsidP="00795E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0010F">
        <w:rPr>
          <w:rFonts w:ascii="Times New Roman" w:hAnsi="Times New Roman" w:cs="Times New Roman"/>
          <w:i/>
        </w:rPr>
        <w:t>Cover Sheet</w:t>
      </w:r>
    </w:p>
    <w:p w14:paraId="3A605539" w14:textId="77777777" w:rsidR="00066F19" w:rsidRPr="00C0010F" w:rsidRDefault="00066F19" w:rsidP="007348CD">
      <w:pPr>
        <w:pStyle w:val="Title"/>
        <w:jc w:val="left"/>
        <w:rPr>
          <w:sz w:val="16"/>
          <w:szCs w:val="16"/>
        </w:rPr>
      </w:pPr>
    </w:p>
    <w:tbl>
      <w:tblPr>
        <w:tblW w:w="937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950"/>
      </w:tblGrid>
      <w:tr w:rsidR="009D0A46" w:rsidRPr="00C0010F" w14:paraId="30866587" w14:textId="77777777" w:rsidTr="009D0A46">
        <w:tc>
          <w:tcPr>
            <w:tcW w:w="4429" w:type="dxa"/>
            <w:shd w:val="clear" w:color="auto" w:fill="auto"/>
          </w:tcPr>
          <w:p w14:paraId="24149055" w14:textId="2040A13C" w:rsidR="009D0A46" w:rsidRPr="00C0010F" w:rsidRDefault="009D0A46" w:rsidP="007348CD">
            <w:pPr>
              <w:spacing w:before="20" w:after="6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010F">
              <w:rPr>
                <w:rFonts w:ascii="Times New Roman" w:eastAsia="Times New Roman" w:hAnsi="Times New Roman" w:cs="Times New Roman"/>
                <w:bCs/>
                <w:iCs/>
              </w:rPr>
              <w:t xml:space="preserve">PI Name: </w:t>
            </w:r>
          </w:p>
        </w:tc>
        <w:tc>
          <w:tcPr>
            <w:tcW w:w="4950" w:type="dxa"/>
            <w:shd w:val="clear" w:color="auto" w:fill="auto"/>
          </w:tcPr>
          <w:p w14:paraId="43F1DBB4" w14:textId="4E8B2CEC" w:rsidR="009D0A46" w:rsidRPr="00C0010F" w:rsidRDefault="009D0A46" w:rsidP="007348CD">
            <w:pPr>
              <w:spacing w:before="20" w:after="6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010F">
              <w:rPr>
                <w:rFonts w:ascii="Times New Roman" w:eastAsia="Times New Roman" w:hAnsi="Times New Roman" w:cs="Times New Roman"/>
                <w:bCs/>
                <w:iCs/>
              </w:rPr>
              <w:t xml:space="preserve">IRB#:     </w:t>
            </w:r>
          </w:p>
        </w:tc>
      </w:tr>
      <w:tr w:rsidR="009D0A46" w:rsidRPr="00C0010F" w14:paraId="0AFC6F64" w14:textId="77777777" w:rsidTr="009D0A46">
        <w:tc>
          <w:tcPr>
            <w:tcW w:w="9379" w:type="dxa"/>
            <w:gridSpan w:val="2"/>
            <w:shd w:val="clear" w:color="auto" w:fill="auto"/>
          </w:tcPr>
          <w:p w14:paraId="2EF1BD6B" w14:textId="58BBF320" w:rsidR="009D0A46" w:rsidRPr="00C0010F" w:rsidRDefault="009D0A46" w:rsidP="00980FA9">
            <w:pPr>
              <w:tabs>
                <w:tab w:val="right" w:pos="9163"/>
              </w:tabs>
              <w:spacing w:before="20" w:after="6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010F">
              <w:rPr>
                <w:rFonts w:ascii="Times New Roman" w:eastAsia="Times New Roman" w:hAnsi="Times New Roman" w:cs="Times New Roman"/>
                <w:bCs/>
                <w:iCs/>
              </w:rPr>
              <w:t xml:space="preserve">Protocol/Project Title: </w:t>
            </w:r>
            <w:r w:rsidR="00980FA9" w:rsidRPr="00C0010F">
              <w:rPr>
                <w:rFonts w:ascii="Times New Roman" w:eastAsia="Times New Roman" w:hAnsi="Times New Roman" w:cs="Times New Roman"/>
                <w:bCs/>
                <w:iCs/>
              </w:rPr>
              <w:tab/>
            </w:r>
          </w:p>
        </w:tc>
      </w:tr>
    </w:tbl>
    <w:p w14:paraId="59CAFBEB" w14:textId="77777777" w:rsidR="00066F19" w:rsidRPr="00C0010F" w:rsidRDefault="00066F19" w:rsidP="00066F19">
      <w:pPr>
        <w:pStyle w:val="Title"/>
        <w:jc w:val="left"/>
        <w:rPr>
          <w:b w:val="0"/>
          <w:sz w:val="16"/>
          <w:szCs w:val="16"/>
        </w:rPr>
      </w:pPr>
    </w:p>
    <w:p w14:paraId="5C5591E6" w14:textId="3FC3D701" w:rsidR="00066F19" w:rsidRPr="004E1412" w:rsidRDefault="00066F19" w:rsidP="00867AC8">
      <w:pPr>
        <w:pStyle w:val="Title"/>
        <w:jc w:val="left"/>
        <w:rPr>
          <w:i/>
          <w:sz w:val="22"/>
          <w:szCs w:val="22"/>
        </w:rPr>
      </w:pPr>
      <w:r w:rsidRPr="00C0010F">
        <w:rPr>
          <w:sz w:val="22"/>
          <w:szCs w:val="22"/>
        </w:rPr>
        <w:t>Notice:</w:t>
      </w:r>
      <w:r w:rsidRPr="00C0010F">
        <w:rPr>
          <w:b w:val="0"/>
          <w:sz w:val="22"/>
          <w:szCs w:val="22"/>
        </w:rPr>
        <w:t xml:space="preserve"> </w:t>
      </w:r>
      <w:r w:rsidR="00867AC8" w:rsidRPr="00C0010F">
        <w:rPr>
          <w:b w:val="0"/>
          <w:sz w:val="22"/>
          <w:szCs w:val="22"/>
        </w:rPr>
        <w:t xml:space="preserve"> </w:t>
      </w:r>
      <w:r w:rsidR="00867AC8" w:rsidRPr="00237BC4">
        <w:rPr>
          <w:i/>
          <w:sz w:val="22"/>
          <w:szCs w:val="22"/>
        </w:rPr>
        <w:t xml:space="preserve">For items 1 &amp; 2 below, the report to the IRB must be made </w:t>
      </w:r>
      <w:r w:rsidR="00867AC8" w:rsidRPr="00237BC4">
        <w:rPr>
          <w:i/>
          <w:sz w:val="22"/>
          <w:szCs w:val="22"/>
          <w:u w:val="single"/>
        </w:rPr>
        <w:t>without delay</w:t>
      </w:r>
      <w:r w:rsidR="00BD2FE8">
        <w:rPr>
          <w:i/>
          <w:sz w:val="22"/>
          <w:szCs w:val="22"/>
        </w:rPr>
        <w:t xml:space="preserve"> (no later than 7 days). </w:t>
      </w:r>
      <w:r w:rsidR="00867AC8" w:rsidRPr="00237BC4">
        <w:rPr>
          <w:i/>
          <w:sz w:val="22"/>
          <w:szCs w:val="22"/>
        </w:rPr>
        <w:t xml:space="preserve">Reports of problems involving items 3-7 should be made </w:t>
      </w:r>
      <w:r w:rsidR="00795E8A" w:rsidRPr="00237BC4">
        <w:rPr>
          <w:i/>
          <w:sz w:val="22"/>
          <w:szCs w:val="22"/>
        </w:rPr>
        <w:t xml:space="preserve">as </w:t>
      </w:r>
      <w:r w:rsidR="00867AC8" w:rsidRPr="00237BC4">
        <w:rPr>
          <w:i/>
          <w:sz w:val="22"/>
          <w:szCs w:val="22"/>
        </w:rPr>
        <w:t xml:space="preserve">promptly </w:t>
      </w:r>
      <w:r w:rsidR="00795E8A" w:rsidRPr="00237BC4">
        <w:rPr>
          <w:i/>
          <w:sz w:val="22"/>
          <w:szCs w:val="22"/>
        </w:rPr>
        <w:t xml:space="preserve">as possible </w:t>
      </w:r>
      <w:r w:rsidR="00867AC8" w:rsidRPr="00237BC4">
        <w:rPr>
          <w:i/>
          <w:sz w:val="22"/>
          <w:szCs w:val="22"/>
        </w:rPr>
        <w:t xml:space="preserve">after they </w:t>
      </w:r>
      <w:r w:rsidR="00795E8A" w:rsidRPr="00237BC4">
        <w:rPr>
          <w:i/>
          <w:sz w:val="22"/>
          <w:szCs w:val="22"/>
        </w:rPr>
        <w:t xml:space="preserve">occur or </w:t>
      </w:r>
      <w:r w:rsidR="00867AC8" w:rsidRPr="00237BC4">
        <w:rPr>
          <w:i/>
          <w:sz w:val="22"/>
          <w:szCs w:val="22"/>
        </w:rPr>
        <w:t>are discovered.</w:t>
      </w:r>
      <w:r w:rsidR="00BD2FE8">
        <w:rPr>
          <w:i/>
          <w:sz w:val="22"/>
          <w:szCs w:val="22"/>
        </w:rPr>
        <w:t xml:space="preserve"> </w:t>
      </w:r>
      <w:r w:rsidR="00BD2FE8">
        <w:rPr>
          <w:sz w:val="22"/>
          <w:szCs w:val="22"/>
        </w:rPr>
        <w:t xml:space="preserve">THIS REPORT AND THE SUPPORTING MATERIAL SHOULD BE SUBMITTED TO THE IRB USING </w:t>
      </w:r>
      <w:r w:rsidR="00BD2FE8" w:rsidRPr="004E1412">
        <w:rPr>
          <w:sz w:val="22"/>
          <w:szCs w:val="22"/>
          <w:u w:val="single"/>
        </w:rPr>
        <w:t>VIRT</w:t>
      </w:r>
      <w:r w:rsidR="004E1412" w:rsidRPr="004E1412">
        <w:rPr>
          <w:sz w:val="22"/>
          <w:szCs w:val="22"/>
          <w:u w:val="single"/>
        </w:rPr>
        <w:t>R</w:t>
      </w:r>
      <w:r w:rsidR="00BD2FE8" w:rsidRPr="004E1412">
        <w:rPr>
          <w:sz w:val="22"/>
          <w:szCs w:val="22"/>
          <w:u w:val="single"/>
        </w:rPr>
        <w:t>U</w:t>
      </w:r>
      <w:r w:rsidR="00BD2FE8">
        <w:rPr>
          <w:sz w:val="22"/>
          <w:szCs w:val="22"/>
        </w:rPr>
        <w:t xml:space="preserve"> SINCE IT MAY CONTAIN PARTICIPANT INFORMATION.</w:t>
      </w:r>
    </w:p>
    <w:p w14:paraId="0F6FEA00" w14:textId="77777777" w:rsidR="009D0A46" w:rsidRPr="00237BC4" w:rsidRDefault="009D0A46" w:rsidP="00066F19">
      <w:pPr>
        <w:pStyle w:val="Title"/>
        <w:jc w:val="left"/>
        <w:rPr>
          <w:i/>
          <w:sz w:val="16"/>
          <w:szCs w:val="16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635"/>
        <w:gridCol w:w="625"/>
        <w:gridCol w:w="8010"/>
      </w:tblGrid>
      <w:tr w:rsidR="00066F19" w:rsidRPr="00C0010F" w14:paraId="78E06BD5" w14:textId="77777777" w:rsidTr="00C504ED">
        <w:tc>
          <w:tcPr>
            <w:tcW w:w="635" w:type="dxa"/>
          </w:tcPr>
          <w:p w14:paraId="03F00075" w14:textId="4DA8AA81" w:rsidR="00D52E13" w:rsidRPr="00C0010F" w:rsidRDefault="001A46B4" w:rsidP="007348CD">
            <w:pPr>
              <w:tabs>
                <w:tab w:val="left" w:pos="630"/>
              </w:tabs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YES</w:t>
            </w:r>
          </w:p>
        </w:tc>
        <w:tc>
          <w:tcPr>
            <w:tcW w:w="625" w:type="dxa"/>
            <w:vAlign w:val="center"/>
          </w:tcPr>
          <w:p w14:paraId="294E3277" w14:textId="07897056" w:rsidR="00D52E13" w:rsidRPr="00C0010F" w:rsidRDefault="001A46B4" w:rsidP="007348C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NO</w:t>
            </w:r>
          </w:p>
        </w:tc>
        <w:tc>
          <w:tcPr>
            <w:tcW w:w="8010" w:type="dxa"/>
            <w:shd w:val="clear" w:color="auto" w:fill="D9D9D9"/>
            <w:vAlign w:val="center"/>
          </w:tcPr>
          <w:p w14:paraId="37F2CE48" w14:textId="0206B08B" w:rsidR="00D52E13" w:rsidRPr="00C0010F" w:rsidRDefault="00D52E13" w:rsidP="00066F19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</w:p>
        </w:tc>
      </w:tr>
      <w:tr w:rsidR="00066F19" w:rsidRPr="00C0010F" w14:paraId="5194EA08" w14:textId="77777777" w:rsidTr="00C504ED">
        <w:tc>
          <w:tcPr>
            <w:tcW w:w="635" w:type="dxa"/>
            <w:vAlign w:val="center"/>
          </w:tcPr>
          <w:p w14:paraId="5495B5C0" w14:textId="57372AF9" w:rsidR="00D52E13" w:rsidRPr="00237BC4" w:rsidRDefault="00D52E13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0E6A6BD5" w14:textId="77777777" w:rsidR="00D52E13" w:rsidRPr="00237BC4" w:rsidRDefault="00D52E13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1EE6A7FC" w14:textId="3AB83EEB" w:rsidR="00066F19" w:rsidRPr="00C0010F" w:rsidRDefault="009D1E3D" w:rsidP="00066F19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1.  </w:t>
            </w:r>
            <w:r w:rsidR="00066F19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Is this a report of a “serious </w:t>
            </w: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unexpected </w:t>
            </w:r>
            <w:r w:rsidR="00066F19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adverse event</w:t>
            </w:r>
            <w:r w:rsidR="00C202B6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related to the study</w:t>
            </w:r>
            <w:r w:rsidR="00066F19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?”   </w:t>
            </w:r>
          </w:p>
          <w:p w14:paraId="73D47E5E" w14:textId="6E732CD1" w:rsidR="00066F19" w:rsidRPr="00C0010F" w:rsidRDefault="00066F19" w:rsidP="00066F19">
            <w:pPr>
              <w:tabs>
                <w:tab w:val="left" w:pos="630"/>
              </w:tabs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An “adverse event” is any undesirable effect upon a human participant occurring during or within a reasonable time after the conduct of research activities. An adverse event is “serious” when the undesirable effect is either:</w:t>
            </w:r>
          </w:p>
          <w:p w14:paraId="4E68E663" w14:textId="77777777" w:rsidR="00D46731" w:rsidRPr="00C0010F" w:rsidRDefault="00066F19" w:rsidP="00D46731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a physical harm or injury characterized as death, life-threatening condition, in-patient hospitalization, persistent or significant disability/incapacity, congenital anomaly/birth defect, requires medical or surgical intervention to prevent any of the aforementioned physical harms; or</w:t>
            </w:r>
          </w:p>
          <w:p w14:paraId="23B77F21" w14:textId="295B3890" w:rsidR="00D52E13" w:rsidRPr="00C0010F" w:rsidRDefault="00066F19" w:rsidP="00D46731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a psychological, social, or economic harm or injury of similar magnitude.</w:t>
            </w:r>
          </w:p>
        </w:tc>
      </w:tr>
      <w:tr w:rsidR="001A46B4" w:rsidRPr="00C0010F" w14:paraId="234CBE2A" w14:textId="77777777" w:rsidTr="00C504ED">
        <w:tc>
          <w:tcPr>
            <w:tcW w:w="635" w:type="dxa"/>
            <w:vAlign w:val="center"/>
          </w:tcPr>
          <w:p w14:paraId="58E314F7" w14:textId="00424B66" w:rsidR="001A46B4" w:rsidRPr="00237BC4" w:rsidRDefault="001A46B4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AA81C54" w14:textId="77777777" w:rsidR="001A46B4" w:rsidRPr="00237BC4" w:rsidRDefault="001A46B4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48F6A730" w14:textId="79D85ACA" w:rsidR="001A46B4" w:rsidRPr="00C0010F" w:rsidRDefault="009D1E3D" w:rsidP="00D46731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2.  </w:t>
            </w:r>
            <w:r w:rsidR="001A46B4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Is this a report of an “unanticipated problem involving risk to human participants or others?”</w:t>
            </w:r>
          </w:p>
          <w:p w14:paraId="41A0DBC3" w14:textId="77777777" w:rsidR="001A46B4" w:rsidRPr="00C0010F" w:rsidRDefault="001A46B4" w:rsidP="00D46731">
            <w:pPr>
              <w:tabs>
                <w:tab w:val="left" w:pos="630"/>
              </w:tabs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An “unanticipated problem involving risk to human participants or others” means any incident, experience, or outcome that meets 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  <w:u w:val="single"/>
              </w:rPr>
              <w:t>all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 of the following criteria:</w:t>
            </w:r>
          </w:p>
          <w:p w14:paraId="531B9B4F" w14:textId="2C452944" w:rsidR="001A46B4" w:rsidRPr="00C0010F" w:rsidRDefault="001A46B4" w:rsidP="00D4673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unexpected in terms of its nature, its severity, or its frequency (required considerations are what was disclosed during the recruitment process and what was described in the protocol-related documents);</w:t>
            </w:r>
          </w:p>
          <w:p w14:paraId="185C9D06" w14:textId="77777777" w:rsidR="001A46B4" w:rsidRPr="00C0010F" w:rsidRDefault="001A46B4" w:rsidP="00D4673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related or having a reasonable possibility of being related to the participation in the research (required considerations include whether the sole cause can be identified and what is the natural progression of any pre-existing disease, disorder, or condition); and</w:t>
            </w:r>
          </w:p>
          <w:p w14:paraId="3E5378C4" w14:textId="1B638B0E" w:rsidR="001A46B4" w:rsidRPr="00C0010F" w:rsidRDefault="001A46B4" w:rsidP="00D4673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 suggests a greater risk of harm for human participants or others (in terms of its nature, severity, or frequency of either physical, psychological, economic, or social harm).</w:t>
            </w:r>
          </w:p>
        </w:tc>
      </w:tr>
      <w:tr w:rsidR="009D1E3D" w:rsidRPr="00C0010F" w14:paraId="4E0C8A55" w14:textId="77777777" w:rsidTr="00C504ED">
        <w:tc>
          <w:tcPr>
            <w:tcW w:w="635" w:type="dxa"/>
            <w:vAlign w:val="center"/>
          </w:tcPr>
          <w:p w14:paraId="3049657B" w14:textId="42A55EDA" w:rsidR="009D1E3D" w:rsidRPr="00237BC4" w:rsidRDefault="009D1E3D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  <w:bookmarkStart w:id="0" w:name="_GoBack"/>
          </w:p>
        </w:tc>
        <w:tc>
          <w:tcPr>
            <w:tcW w:w="625" w:type="dxa"/>
            <w:vAlign w:val="center"/>
          </w:tcPr>
          <w:p w14:paraId="0AC6F5EE" w14:textId="77777777" w:rsidR="009D1E3D" w:rsidRPr="00237BC4" w:rsidRDefault="009D1E3D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625F0AAA" w14:textId="7576E5D6" w:rsidR="009D1E3D" w:rsidRPr="00C0010F" w:rsidRDefault="00C202B6" w:rsidP="00643D9D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3.  Is this report about protocol noncompliance, violations, or deviations?</w:t>
            </w:r>
          </w:p>
          <w:p w14:paraId="0DD56190" w14:textId="0B3154AF" w:rsidR="00C202B6" w:rsidRPr="00C0010F" w:rsidRDefault="00C202B6" w:rsidP="00C43AA6">
            <w:pPr>
              <w:tabs>
                <w:tab w:val="left" w:pos="630"/>
              </w:tabs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</w:pP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Noncompliance may involve </w:t>
            </w:r>
            <w:r w:rsidR="00C43AA6"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local 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IRB </w:t>
            </w:r>
            <w:r w:rsidR="00C43AA6"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and/or federal requirements and has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 the potential to adversely affect the rights and welfare of human participants.  (Examples include failure to obtain IRB approval for continuing review, enrolling subjects or conducting studies </w:t>
            </w:r>
            <w:r w:rsidR="00C43AA6"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without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 IRB approval or </w:t>
            </w:r>
            <w:r w:rsidR="00C43AA6"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outside of the 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approval period, failure to provide informed consent to</w:t>
            </w:r>
            <w:r w:rsidR="00C504ED"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 one or more subject, and other.</w:t>
            </w:r>
            <w:r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>)</w:t>
            </w:r>
          </w:p>
        </w:tc>
      </w:tr>
      <w:bookmarkEnd w:id="0"/>
      <w:tr w:rsidR="009D1E3D" w:rsidRPr="00C0010F" w14:paraId="373C0782" w14:textId="77777777" w:rsidTr="00C504ED">
        <w:tc>
          <w:tcPr>
            <w:tcW w:w="635" w:type="dxa"/>
            <w:vAlign w:val="center"/>
          </w:tcPr>
          <w:p w14:paraId="2B3F7EA8" w14:textId="6A8D1D2E" w:rsidR="009D1E3D" w:rsidRPr="00237BC4" w:rsidRDefault="009D1E3D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3DEAC2E8" w14:textId="77777777" w:rsidR="009D1E3D" w:rsidRPr="00237BC4" w:rsidRDefault="009D1E3D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724409E2" w14:textId="42DFF6AC" w:rsidR="00C202B6" w:rsidRPr="00C0010F" w:rsidRDefault="00C202B6" w:rsidP="00643D9D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4.  Is this report about complaints about the study?</w:t>
            </w:r>
          </w:p>
        </w:tc>
      </w:tr>
      <w:tr w:rsidR="001A46B4" w:rsidRPr="00C0010F" w14:paraId="702D7369" w14:textId="77777777" w:rsidTr="00C504ED">
        <w:tc>
          <w:tcPr>
            <w:tcW w:w="635" w:type="dxa"/>
            <w:vAlign w:val="center"/>
          </w:tcPr>
          <w:p w14:paraId="550155E9" w14:textId="6528D555" w:rsidR="001A46B4" w:rsidRPr="00237BC4" w:rsidRDefault="001A46B4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2F49B1B3" w14:textId="77777777" w:rsidR="001A46B4" w:rsidRPr="00237BC4" w:rsidRDefault="001A46B4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3932E2A4" w14:textId="202286F8" w:rsidR="00C202B6" w:rsidRPr="00C0010F" w:rsidRDefault="00C202B6" w:rsidP="00C202B6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5.  Is this report about sponsor clarifications that do not amend the study?</w:t>
            </w:r>
          </w:p>
        </w:tc>
      </w:tr>
      <w:tr w:rsidR="00C43AA6" w:rsidRPr="00C0010F" w14:paraId="2A331FE3" w14:textId="77777777" w:rsidTr="00C504ED">
        <w:tc>
          <w:tcPr>
            <w:tcW w:w="635" w:type="dxa"/>
            <w:vAlign w:val="center"/>
          </w:tcPr>
          <w:p w14:paraId="3E32B70A" w14:textId="7C3DAD28" w:rsidR="00C43AA6" w:rsidRPr="00237BC4" w:rsidRDefault="00C43AA6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3AA4E2DC" w14:textId="77777777" w:rsidR="00C43AA6" w:rsidRPr="00237BC4" w:rsidRDefault="00C43AA6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629FDECC" w14:textId="0D4B8713" w:rsidR="00C43AA6" w:rsidRPr="00C0010F" w:rsidRDefault="00C43AA6" w:rsidP="00C504ED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6.  </w:t>
            </w:r>
            <w:r w:rsidR="00C504ED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Is this report about updated safety information?</w:t>
            </w:r>
          </w:p>
        </w:tc>
      </w:tr>
      <w:tr w:rsidR="001A46B4" w:rsidRPr="00C0010F" w14:paraId="5EA2B4CE" w14:textId="77777777" w:rsidTr="00C504ED">
        <w:tc>
          <w:tcPr>
            <w:tcW w:w="635" w:type="dxa"/>
            <w:vAlign w:val="center"/>
          </w:tcPr>
          <w:p w14:paraId="55E8E2B8" w14:textId="127531CA" w:rsidR="001A46B4" w:rsidRPr="00237BC4" w:rsidRDefault="001A46B4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624E85A2" w14:textId="2CE546B3" w:rsidR="001A46B4" w:rsidRPr="00237BC4" w:rsidRDefault="001A46B4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79697B0E" w14:textId="45EF4AA5" w:rsidR="001A46B4" w:rsidRPr="00C0010F" w:rsidRDefault="00C504ED" w:rsidP="00C504ED">
            <w:pPr>
              <w:tabs>
                <w:tab w:val="left" w:pos="630"/>
              </w:tabs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0"/>
                <w:szCs w:val="20"/>
              </w:rPr>
            </w:pP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7.  </w:t>
            </w:r>
            <w:r w:rsidR="001A46B4"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Is this a report about some other event or problem </w:t>
            </w:r>
            <w:r w:rsidRPr="00C0010F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2"/>
                <w:szCs w:val="22"/>
              </w:rPr>
              <w:t>or issue?</w:t>
            </w:r>
            <w:r w:rsidR="001A46B4" w:rsidRPr="00C0010F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</w:p>
        </w:tc>
      </w:tr>
      <w:tr w:rsidR="00051444" w:rsidRPr="00C0010F" w14:paraId="7EB05370" w14:textId="77777777" w:rsidTr="00C504ED">
        <w:tc>
          <w:tcPr>
            <w:tcW w:w="635" w:type="dxa"/>
            <w:vAlign w:val="center"/>
          </w:tcPr>
          <w:p w14:paraId="6C70B6F8" w14:textId="77777777" w:rsidR="00051444" w:rsidRPr="00237BC4" w:rsidRDefault="00051444" w:rsidP="002553B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3B283B42" w14:textId="77777777" w:rsidR="00051444" w:rsidRPr="00237BC4" w:rsidRDefault="00051444" w:rsidP="002553B7">
            <w:pPr>
              <w:tabs>
                <w:tab w:val="left" w:pos="630"/>
              </w:tabs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10" w:type="dxa"/>
            <w:vAlign w:val="center"/>
          </w:tcPr>
          <w:p w14:paraId="117633DD" w14:textId="59D59592" w:rsidR="00051444" w:rsidRPr="00C0010F" w:rsidRDefault="00051444" w:rsidP="0079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 Is this form accompanied by an application for Modifications to an Approved IRB Protocol that is </w:t>
            </w:r>
            <w:r w:rsidR="00795E8A" w:rsidRPr="00C0010F">
              <w:rPr>
                <w:rFonts w:ascii="Times New Roman" w:hAnsi="Times New Roman" w:cs="Times New Roman"/>
                <w:b/>
                <w:sz w:val="20"/>
                <w:szCs w:val="20"/>
              </w:rPr>
              <w:t>designed to address the problem/s or issue/s</w:t>
            </w:r>
            <w:r w:rsidRPr="00C00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noted in this report? </w:t>
            </w:r>
            <w:r w:rsidRPr="00C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D1CD602" w14:textId="24B357C2" w:rsidR="001A46B4" w:rsidRPr="001A46B4" w:rsidRDefault="00051444" w:rsidP="001A4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C0010F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2EFE" wp14:editId="5374E229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886450" cy="1019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19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CD33" w14:textId="77777777" w:rsidR="00051444" w:rsidRDefault="00051444" w:rsidP="000514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62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This form must be accompanied by a formal letter, dated and signed by the PI*, that includes:</w:t>
                            </w:r>
                          </w:p>
                          <w:p w14:paraId="029F04B5" w14:textId="77777777" w:rsidR="00051444" w:rsidRPr="00546ADD" w:rsidRDefault="00051444" w:rsidP="000514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46A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Pr="00546A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description of the event, problem, incident, or outcome; </w:t>
                            </w:r>
                          </w:p>
                          <w:p w14:paraId="29844BE0" w14:textId="77777777" w:rsidR="00051444" w:rsidRPr="00C504ED" w:rsidRDefault="00051444" w:rsidP="000514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46A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description of, and rationale for, any actions already taken or those proposed to be taken due to the event, problem, incident or outcome </w:t>
                            </w:r>
                            <w:r w:rsidRPr="00546AD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(or explain why no action is proposed)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12D84A04" w14:textId="77777777" w:rsidR="004E1412" w:rsidRDefault="00051444" w:rsidP="000514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5144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*A pdf of a signed letter is acceptable.</w:t>
                            </w:r>
                            <w:r w:rsidR="004E141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5FAC17" w14:textId="0E9C2CC2" w:rsidR="00051444" w:rsidRPr="004E1412" w:rsidRDefault="004E1412" w:rsidP="000514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14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Submit using the </w:t>
                            </w:r>
                            <w:proofErr w:type="spellStart"/>
                            <w:r w:rsidRPr="004E14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Virtru</w:t>
                            </w:r>
                            <w:proofErr w:type="spellEnd"/>
                            <w:r w:rsidRPr="004E14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email encryption extension to maintain participant privacy </w:t>
                            </w:r>
                            <w:r w:rsidR="00051444" w:rsidRPr="004E14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62BF33" w14:textId="77777777" w:rsidR="00051444" w:rsidRDefault="0005144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5pt;width:463.5pt;height:8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" fillcolor="yellow" strokecolor="black [3213]">
                <v:textbox>
                  <w:txbxContent>
                    <w:p w14:paraId="7AFACD33" w14:textId="77777777" w:rsidR="00051444" w:rsidRDefault="00051444" w:rsidP="000514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A62B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This form must be accompanied by a formal letter, dated and signed by the PI*, that includes:</w:t>
                      </w:r>
                    </w:p>
                    <w:p w14:paraId="029F04B5" w14:textId="77777777" w:rsidR="00051444" w:rsidRPr="00546ADD" w:rsidRDefault="00051444" w:rsidP="00051444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46A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complete </w:t>
                      </w:r>
                      <w:r w:rsidRPr="00546A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description of the event, problem, incident, or outcome; </w:t>
                      </w:r>
                    </w:p>
                    <w:p w14:paraId="29844BE0" w14:textId="77777777" w:rsidR="00051444" w:rsidRPr="00C504ED" w:rsidRDefault="00051444" w:rsidP="00051444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 </w:t>
                      </w:r>
                      <w:r w:rsidRPr="00546A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description of, and rationale for, any actions already taken or those proposed to be taken due to the event, problem, incident or outcome </w:t>
                      </w:r>
                      <w:r w:rsidRPr="00546ADD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(or explain why no action is proposed)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12D84A04" w14:textId="77777777" w:rsidR="004E1412" w:rsidRDefault="00051444" w:rsidP="000514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05144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*A pdf of a signed letter is acceptable.</w:t>
                      </w:r>
                      <w:r w:rsidR="004E141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5FAC17" w14:textId="0E9C2CC2" w:rsidR="00051444" w:rsidRPr="004E1412" w:rsidRDefault="004E1412" w:rsidP="000514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1412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Submit using the </w:t>
                      </w:r>
                      <w:proofErr w:type="spellStart"/>
                      <w:r w:rsidRPr="004E1412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Virtru</w:t>
                      </w:r>
                      <w:proofErr w:type="spellEnd"/>
                      <w:r w:rsidRPr="004E1412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email encryption extension to maintain participant privacy </w:t>
                      </w:r>
                      <w:r w:rsidR="00051444" w:rsidRPr="004E1412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62BF33" w14:textId="77777777" w:rsidR="00051444" w:rsidRDefault="00051444"/>
                  </w:txbxContent>
                </v:textbox>
                <w10:wrap type="square"/>
              </v:shape>
            </w:pict>
          </mc:Fallback>
        </mc:AlternateContent>
      </w:r>
    </w:p>
    <w:sectPr w:rsidR="001A46B4" w:rsidRPr="001A46B4" w:rsidSect="000D1A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CE63" w14:textId="77777777" w:rsidR="002B4822" w:rsidRDefault="002B4822" w:rsidP="00ED36BE">
      <w:r>
        <w:separator/>
      </w:r>
    </w:p>
  </w:endnote>
  <w:endnote w:type="continuationSeparator" w:id="0">
    <w:p w14:paraId="00CD60DE" w14:textId="77777777" w:rsidR="002B4822" w:rsidRDefault="002B4822" w:rsidP="00ED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129E9" w14:textId="77777777" w:rsidR="00051444" w:rsidRDefault="00051444" w:rsidP="00734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DEE71" w14:textId="77777777" w:rsidR="00051444" w:rsidRDefault="00051444" w:rsidP="001208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DD47" w14:textId="77777777" w:rsidR="00051444" w:rsidRDefault="00051444" w:rsidP="00734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07757" w14:textId="77777777" w:rsidR="00051444" w:rsidRPr="009D06EB" w:rsidRDefault="00051444" w:rsidP="0012081D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9D06EB">
      <w:rPr>
        <w:rFonts w:ascii="Times New Roman" w:hAnsi="Times New Roman" w:cs="Times New Roman"/>
        <w:sz w:val="20"/>
        <w:szCs w:val="20"/>
      </w:rPr>
      <w:t xml:space="preserve">Form Version:  </w:t>
    </w:r>
    <w:r>
      <w:rPr>
        <w:rFonts w:ascii="Times New Roman" w:hAnsi="Times New Roman" w:cs="Times New Roman"/>
        <w:sz w:val="20"/>
        <w:szCs w:val="20"/>
      </w:rPr>
      <w:t>1/12/17</w:t>
    </w:r>
  </w:p>
  <w:p w14:paraId="6E057080" w14:textId="77777777" w:rsidR="00051444" w:rsidRDefault="00051444" w:rsidP="0012081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E696" w14:textId="4D77B892" w:rsidR="00051444" w:rsidRPr="00A854BB" w:rsidRDefault="00051444">
    <w:pPr>
      <w:pStyle w:val="Footer"/>
      <w:rPr>
        <w:i/>
        <w:sz w:val="20"/>
        <w:szCs w:val="20"/>
      </w:rPr>
    </w:pPr>
    <w:r w:rsidRPr="00A854BB">
      <w:rPr>
        <w:i/>
        <w:sz w:val="20"/>
        <w:szCs w:val="20"/>
      </w:rPr>
      <w:t>U</w:t>
    </w:r>
    <w:r w:rsidR="004E1412">
      <w:rPr>
        <w:i/>
        <w:sz w:val="20"/>
        <w:szCs w:val="20"/>
      </w:rPr>
      <w:t>pdated 1</w:t>
    </w:r>
    <w:r w:rsidR="004B7794">
      <w:rPr>
        <w:i/>
        <w:sz w:val="20"/>
        <w:szCs w:val="20"/>
      </w:rPr>
      <w:t>-</w:t>
    </w:r>
    <w:r w:rsidR="004E1412">
      <w:rPr>
        <w:i/>
        <w:sz w:val="20"/>
        <w:szCs w:val="20"/>
      </w:rPr>
      <w:t>9</w:t>
    </w:r>
    <w:r w:rsidRPr="00A854BB">
      <w:rPr>
        <w:i/>
        <w:sz w:val="20"/>
        <w:szCs w:val="20"/>
      </w:rPr>
      <w:t>-</w:t>
    </w:r>
    <w:r w:rsidR="004E1412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EC51" w14:textId="77777777" w:rsidR="002B4822" w:rsidRDefault="002B4822" w:rsidP="00ED36BE">
      <w:r>
        <w:separator/>
      </w:r>
    </w:p>
  </w:footnote>
  <w:footnote w:type="continuationSeparator" w:id="0">
    <w:p w14:paraId="4AED363A" w14:textId="77777777" w:rsidR="002B4822" w:rsidRDefault="002B4822" w:rsidP="00ED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5346" w14:textId="2C54C515" w:rsidR="00051444" w:rsidRDefault="00051444" w:rsidP="00ED36BE">
    <w:pPr>
      <w:pStyle w:val="Header"/>
      <w:jc w:val="right"/>
      <w:rPr>
        <w:b/>
      </w:rPr>
    </w:pPr>
  </w:p>
  <w:p w14:paraId="60C2AEC7" w14:textId="77777777" w:rsidR="00051444" w:rsidRDefault="00051444" w:rsidP="00ED36B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5045" w14:textId="29E2D5A7" w:rsidR="00051444" w:rsidRPr="00AC39D8" w:rsidRDefault="00051444" w:rsidP="000D1A35">
    <w:pPr>
      <w:rPr>
        <w:rFonts w:ascii="Times New Roman" w:hAnsi="Times New Roman" w:cs="Times New Roman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54D91" wp14:editId="0B8DA01A">
              <wp:simplePos x="0" y="0"/>
              <wp:positionH relativeFrom="column">
                <wp:posOffset>3429000</wp:posOffset>
              </wp:positionH>
              <wp:positionV relativeFrom="paragraph">
                <wp:posOffset>0</wp:posOffset>
              </wp:positionV>
              <wp:extent cx="2057400" cy="342900"/>
              <wp:effectExtent l="0" t="0" r="0" b="0"/>
              <wp:wrapTight wrapText="bothSides">
                <wp:wrapPolygon edited="0">
                  <wp:start x="267" y="1600"/>
                  <wp:lineTo x="267" y="17600"/>
                  <wp:lineTo x="21067" y="17600"/>
                  <wp:lineTo x="21067" y="1600"/>
                  <wp:lineTo x="267" y="160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E8061" w14:textId="77777777" w:rsidR="00051444" w:rsidRPr="00ED36BE" w:rsidRDefault="00051444" w:rsidP="000D1A35">
                          <w:pPr>
                            <w:pStyle w:val="Title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D36BE">
                            <w:rPr>
                              <w:sz w:val="18"/>
                              <w:szCs w:val="18"/>
                            </w:rPr>
                            <w:t xml:space="preserve">INSTITUTIONAL REVIEW BOARD </w:t>
                          </w:r>
                        </w:p>
                        <w:p w14:paraId="5E2FF0CA" w14:textId="77777777" w:rsidR="00051444" w:rsidRPr="00ED36BE" w:rsidRDefault="00051444" w:rsidP="000D1A35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pt;margin-top:0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" filled="f" stroked="f">
              <v:textbox inset=",7.2pt,,7.2pt">
                <w:txbxContent>
                  <w:p w14:paraId="651E8061" w14:textId="77777777" w:rsidR="00AF124E" w:rsidRPr="00ED36BE" w:rsidRDefault="00AF124E" w:rsidP="000D1A35">
                    <w:pPr>
                      <w:pStyle w:val="Title"/>
                      <w:jc w:val="left"/>
                      <w:rPr>
                        <w:sz w:val="18"/>
                        <w:szCs w:val="18"/>
                      </w:rPr>
                    </w:pPr>
                    <w:r w:rsidRPr="00ED36BE">
                      <w:rPr>
                        <w:sz w:val="18"/>
                        <w:szCs w:val="18"/>
                      </w:rPr>
                      <w:t xml:space="preserve">INSTITUTIONAL REVIEW BOARD </w:t>
                    </w:r>
                  </w:p>
                  <w:p w14:paraId="5E2FF0CA" w14:textId="77777777" w:rsidR="00AF124E" w:rsidRPr="00ED36BE" w:rsidRDefault="00AF124E" w:rsidP="000D1A35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</w:rPr>
      <w:drawing>
        <wp:anchor distT="0" distB="0" distL="114300" distR="114300" simplePos="0" relativeHeight="251660288" behindDoc="0" locked="0" layoutInCell="1" allowOverlap="1" wp14:anchorId="5343B28D" wp14:editId="6725B266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714500" cy="686945"/>
          <wp:effectExtent l="0" t="0" r="0" b="0"/>
          <wp:wrapNone/>
          <wp:docPr id="4" name="Picture 3" descr="RFU1912_logo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U1912_logo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1069A" w14:textId="77777777" w:rsidR="00051444" w:rsidRDefault="00051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BE6"/>
    <w:multiLevelType w:val="hybridMultilevel"/>
    <w:tmpl w:val="D33C2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A1"/>
    <w:multiLevelType w:val="hybridMultilevel"/>
    <w:tmpl w:val="6CC4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E0F"/>
    <w:multiLevelType w:val="hybridMultilevel"/>
    <w:tmpl w:val="621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EB7"/>
    <w:multiLevelType w:val="multilevel"/>
    <w:tmpl w:val="271CA9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52689"/>
    <w:multiLevelType w:val="hybridMultilevel"/>
    <w:tmpl w:val="3E547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7309"/>
    <w:multiLevelType w:val="hybridMultilevel"/>
    <w:tmpl w:val="EB385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31B4"/>
    <w:multiLevelType w:val="multilevel"/>
    <w:tmpl w:val="0492B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7C6C"/>
    <w:multiLevelType w:val="hybridMultilevel"/>
    <w:tmpl w:val="271CA9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A228E"/>
    <w:multiLevelType w:val="hybridMultilevel"/>
    <w:tmpl w:val="AFE8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F0CCC"/>
    <w:multiLevelType w:val="hybridMultilevel"/>
    <w:tmpl w:val="505E9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20498"/>
    <w:multiLevelType w:val="multilevel"/>
    <w:tmpl w:val="0F1875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C6C"/>
    <w:multiLevelType w:val="hybridMultilevel"/>
    <w:tmpl w:val="77E40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023B5"/>
    <w:multiLevelType w:val="hybridMultilevel"/>
    <w:tmpl w:val="0A942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7894"/>
    <w:multiLevelType w:val="hybridMultilevel"/>
    <w:tmpl w:val="9800A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B4534"/>
    <w:multiLevelType w:val="hybridMultilevel"/>
    <w:tmpl w:val="0F187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47"/>
    <w:rsid w:val="0002475C"/>
    <w:rsid w:val="00037099"/>
    <w:rsid w:val="00051444"/>
    <w:rsid w:val="000519F5"/>
    <w:rsid w:val="00066F19"/>
    <w:rsid w:val="00091FBA"/>
    <w:rsid w:val="00096740"/>
    <w:rsid w:val="000D1A35"/>
    <w:rsid w:val="000D6039"/>
    <w:rsid w:val="00107AC9"/>
    <w:rsid w:val="0012081D"/>
    <w:rsid w:val="00154077"/>
    <w:rsid w:val="00193580"/>
    <w:rsid w:val="001A46B4"/>
    <w:rsid w:val="001F3039"/>
    <w:rsid w:val="00237BC4"/>
    <w:rsid w:val="002553B7"/>
    <w:rsid w:val="002913FE"/>
    <w:rsid w:val="0029736A"/>
    <w:rsid w:val="002A3D49"/>
    <w:rsid w:val="002B4822"/>
    <w:rsid w:val="002B4D36"/>
    <w:rsid w:val="0030332F"/>
    <w:rsid w:val="0034529B"/>
    <w:rsid w:val="003B1D5D"/>
    <w:rsid w:val="003F12DF"/>
    <w:rsid w:val="0040018C"/>
    <w:rsid w:val="004709D6"/>
    <w:rsid w:val="004A2414"/>
    <w:rsid w:val="004B7794"/>
    <w:rsid w:val="004E1412"/>
    <w:rsid w:val="004F2532"/>
    <w:rsid w:val="00546ADD"/>
    <w:rsid w:val="00556FDE"/>
    <w:rsid w:val="00564164"/>
    <w:rsid w:val="005945F4"/>
    <w:rsid w:val="005B708B"/>
    <w:rsid w:val="005C1B32"/>
    <w:rsid w:val="005E1237"/>
    <w:rsid w:val="00643D9D"/>
    <w:rsid w:val="0064506A"/>
    <w:rsid w:val="006573DD"/>
    <w:rsid w:val="006622F9"/>
    <w:rsid w:val="00680301"/>
    <w:rsid w:val="006A45C8"/>
    <w:rsid w:val="006D1208"/>
    <w:rsid w:val="00705069"/>
    <w:rsid w:val="007348CD"/>
    <w:rsid w:val="0075228E"/>
    <w:rsid w:val="00760455"/>
    <w:rsid w:val="00795E8A"/>
    <w:rsid w:val="007A4A4C"/>
    <w:rsid w:val="007C08DA"/>
    <w:rsid w:val="007C360B"/>
    <w:rsid w:val="007C5DBC"/>
    <w:rsid w:val="00845B9B"/>
    <w:rsid w:val="00867AC8"/>
    <w:rsid w:val="00937462"/>
    <w:rsid w:val="00980FA9"/>
    <w:rsid w:val="009A18F1"/>
    <w:rsid w:val="009D0A46"/>
    <w:rsid w:val="009D1E3D"/>
    <w:rsid w:val="009D6347"/>
    <w:rsid w:val="009E2738"/>
    <w:rsid w:val="00A02755"/>
    <w:rsid w:val="00A131E8"/>
    <w:rsid w:val="00A145F0"/>
    <w:rsid w:val="00A44640"/>
    <w:rsid w:val="00A854BB"/>
    <w:rsid w:val="00AB66ED"/>
    <w:rsid w:val="00AF124E"/>
    <w:rsid w:val="00B5220F"/>
    <w:rsid w:val="00B84DFB"/>
    <w:rsid w:val="00BA2F25"/>
    <w:rsid w:val="00BD2FE8"/>
    <w:rsid w:val="00C0010F"/>
    <w:rsid w:val="00C202B6"/>
    <w:rsid w:val="00C239E7"/>
    <w:rsid w:val="00C43AA6"/>
    <w:rsid w:val="00C504ED"/>
    <w:rsid w:val="00C94EEE"/>
    <w:rsid w:val="00D15B58"/>
    <w:rsid w:val="00D1710E"/>
    <w:rsid w:val="00D46731"/>
    <w:rsid w:val="00D52E13"/>
    <w:rsid w:val="00D65D1D"/>
    <w:rsid w:val="00D6661A"/>
    <w:rsid w:val="00DC5324"/>
    <w:rsid w:val="00DD2FF9"/>
    <w:rsid w:val="00DE08F1"/>
    <w:rsid w:val="00EC36DC"/>
    <w:rsid w:val="00ED36BE"/>
    <w:rsid w:val="00F1349F"/>
    <w:rsid w:val="00F97CFE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7B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6B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ED36BE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nhideWhenUsed/>
    <w:rsid w:val="00ED3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BE"/>
  </w:style>
  <w:style w:type="paragraph" w:styleId="Footer">
    <w:name w:val="footer"/>
    <w:basedOn w:val="Normal"/>
    <w:link w:val="FooterChar"/>
    <w:uiPriority w:val="99"/>
    <w:unhideWhenUsed/>
    <w:rsid w:val="00ED3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BE"/>
  </w:style>
  <w:style w:type="paragraph" w:styleId="BalloonText">
    <w:name w:val="Balloon Text"/>
    <w:basedOn w:val="Normal"/>
    <w:link w:val="BalloonTextChar"/>
    <w:uiPriority w:val="99"/>
    <w:semiHidden/>
    <w:unhideWhenUsed/>
    <w:rsid w:val="00ED3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B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0A46"/>
    <w:rPr>
      <w:color w:val="808080"/>
    </w:rPr>
  </w:style>
  <w:style w:type="table" w:styleId="TableGrid">
    <w:name w:val="Table Grid"/>
    <w:basedOn w:val="TableNormal"/>
    <w:uiPriority w:val="59"/>
    <w:rsid w:val="0034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3039"/>
    <w:rPr>
      <w:b/>
      <w:bCs/>
    </w:rPr>
  </w:style>
  <w:style w:type="paragraph" w:styleId="ListParagraph">
    <w:name w:val="List Paragraph"/>
    <w:basedOn w:val="Normal"/>
    <w:uiPriority w:val="34"/>
    <w:qFormat/>
    <w:rsid w:val="00A027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2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6B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ED36BE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nhideWhenUsed/>
    <w:rsid w:val="00ED3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BE"/>
  </w:style>
  <w:style w:type="paragraph" w:styleId="Footer">
    <w:name w:val="footer"/>
    <w:basedOn w:val="Normal"/>
    <w:link w:val="FooterChar"/>
    <w:uiPriority w:val="99"/>
    <w:unhideWhenUsed/>
    <w:rsid w:val="00ED3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BE"/>
  </w:style>
  <w:style w:type="paragraph" w:styleId="BalloonText">
    <w:name w:val="Balloon Text"/>
    <w:basedOn w:val="Normal"/>
    <w:link w:val="BalloonTextChar"/>
    <w:uiPriority w:val="99"/>
    <w:semiHidden/>
    <w:unhideWhenUsed/>
    <w:rsid w:val="00ED3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B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0A46"/>
    <w:rPr>
      <w:color w:val="808080"/>
    </w:rPr>
  </w:style>
  <w:style w:type="table" w:styleId="TableGrid">
    <w:name w:val="Table Grid"/>
    <w:basedOn w:val="TableNormal"/>
    <w:uiPriority w:val="59"/>
    <w:rsid w:val="0034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3039"/>
    <w:rPr>
      <w:b/>
      <w:bCs/>
    </w:rPr>
  </w:style>
  <w:style w:type="paragraph" w:styleId="ListParagraph">
    <w:name w:val="List Paragraph"/>
    <w:basedOn w:val="Normal"/>
    <w:uiPriority w:val="34"/>
    <w:qFormat/>
    <w:rsid w:val="00A027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2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RFUMS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Oblinger</dc:creator>
  <cp:lastModifiedBy>KLS</cp:lastModifiedBy>
  <cp:revision>3</cp:revision>
  <dcterms:created xsi:type="dcterms:W3CDTF">2020-01-09T19:05:00Z</dcterms:created>
  <dcterms:modified xsi:type="dcterms:W3CDTF">2020-01-09T20:01:00Z</dcterms:modified>
</cp:coreProperties>
</file>